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F" w:rsidRPr="00834EDF" w:rsidRDefault="009F2E20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 w:cs="Sylfaen"/>
          <w:color w:val="000000"/>
          <w:shd w:val="clear" w:color="auto" w:fill="FFFFFF"/>
        </w:rPr>
        <w:t>ფოლკლორის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ცენტრის</w:t>
      </w:r>
      <w:r>
        <w:rPr>
          <w:rFonts w:ascii="Calibri" w:hAnsi="Calibri" w:cs="Calibri"/>
          <w:color w:val="000000"/>
          <w:shd w:val="clear" w:color="auto" w:fill="FFFFFF"/>
        </w:rPr>
        <w:t xml:space="preserve"> 2019 </w:t>
      </w:r>
      <w:r>
        <w:rPr>
          <w:rFonts w:ascii="Sylfaen" w:hAnsi="Sylfaen" w:cs="Sylfaen"/>
          <w:color w:val="000000"/>
          <w:shd w:val="clear" w:color="auto" w:fill="FFFFFF"/>
        </w:rPr>
        <w:t>წლის</w:t>
      </w:r>
      <w:r>
        <w:rPr>
          <w:rFonts w:ascii="Calibri" w:hAnsi="Calibri" w:cs="Calibri"/>
          <w:color w:val="000000"/>
          <w:shd w:val="clear" w:color="auto" w:fill="FFFFFF"/>
        </w:rPr>
        <w:t xml:space="preserve">  </w:t>
      </w:r>
      <w:r>
        <w:rPr>
          <w:rFonts w:ascii="Sylfaen" w:hAnsi="Sylfaen" w:cs="Sylfaen"/>
          <w:color w:val="000000"/>
          <w:shd w:val="clear" w:color="auto" w:fill="FFFFFF"/>
        </w:rPr>
        <w:t>საქმიანობის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ანგარიში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>
        <w:rPr>
          <w:rFonts w:ascii="Sylfaen" w:hAnsi="Sylfaen" w:cs="Sylfaen"/>
          <w:color w:val="000000"/>
          <w:shd w:val="clear" w:color="auto" w:fill="FFFFFF"/>
        </w:rPr>
        <w:t>ოქტომბრიდან</w:t>
      </w:r>
      <w:r>
        <w:rPr>
          <w:rFonts w:ascii="Calibri" w:hAnsi="Calibri" w:cs="Calibri"/>
          <w:color w:val="000000"/>
          <w:shd w:val="clear" w:color="auto" w:fill="FFFFFF"/>
        </w:rPr>
        <w:t xml:space="preserve"> 1 </w:t>
      </w:r>
      <w:r>
        <w:rPr>
          <w:rFonts w:ascii="Sylfaen" w:hAnsi="Sylfaen" w:cs="Sylfaen"/>
          <w:color w:val="000000"/>
          <w:shd w:val="clear" w:color="auto" w:fill="FFFFFF"/>
        </w:rPr>
        <w:t>იანვრამდე</w:t>
      </w:r>
      <w:r>
        <w:rPr>
          <w:rFonts w:ascii="Calibri" w:hAnsi="Calibri" w:cs="Calibri"/>
          <w:color w:val="000000"/>
          <w:shd w:val="clear" w:color="auto" w:fill="FFFFFF"/>
        </w:rPr>
        <w:t>)</w:t>
      </w:r>
    </w:p>
    <w:p w:rsidR="00834EDF" w:rsidRPr="009F2E20" w:rsidRDefault="009F2E20" w:rsidP="00834EDF">
      <w:pPr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ქალაქ ფოთის მუნიციპალიტეტის მერის 2019 წლის 19 სექტემბრის N04/1339 ბრძანების,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საფუძველზე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დაფუძნდა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არასამეწარმეო (არაკომერციული) იურიდიული პირი „ქალაქ ფოთის მუნიციპალიტეტის ფოლკლორის ცენტრი“.                                                                       </w:t>
      </w:r>
      <w:r w:rsidR="00834EDF">
        <w:rPr>
          <w:rFonts w:ascii="Sylfaen" w:hAnsi="Sylfaen"/>
          <w:sz w:val="24"/>
          <w:szCs w:val="24"/>
          <w:lang w:val="ka-GE"/>
        </w:rPr>
        <w:t xml:space="preserve">ფოლკლორის  ცენტრი  წარმოადგენს  კულტურულ-საგანმანათლებო დაწესებულებას,  ხალხური  შემოქმედების  პოპულარიზაციის  ცენტრს.                რომლის  </w:t>
      </w:r>
      <w:r w:rsidR="00834EDF" w:rsidRPr="00DE307B">
        <w:rPr>
          <w:rFonts w:ascii="AcadNusx" w:hAnsi="AcadNusx"/>
          <w:sz w:val="24"/>
          <w:szCs w:val="24"/>
          <w:lang w:val="ka-GE"/>
        </w:rPr>
        <w:t>mizania xalxuri Semoqmedebis yvela  Janris ganviTareba, popularizacia,</w:t>
      </w:r>
      <w:r w:rsidR="00834EDF" w:rsidRPr="00DE307B">
        <w:rPr>
          <w:rFonts w:ascii="AcadNusx" w:eastAsia="Times New Roman" w:hAnsi="AcadNusx" w:cs="Times New Roman"/>
          <w:sz w:val="24"/>
          <w:szCs w:val="24"/>
          <w:lang w:val="ka-GE"/>
        </w:rPr>
        <w:t xml:space="preserve"> misi TviTmyofadobis,</w:t>
      </w:r>
      <w:r w:rsidR="00834EDF">
        <w:rPr>
          <w:rFonts w:ascii="AcadNusx" w:eastAsia="Times New Roman" w:hAnsi="AcadNusx" w:cs="Times New Roman"/>
          <w:sz w:val="24"/>
          <w:szCs w:val="24"/>
          <w:lang w:val="ka-GE"/>
        </w:rPr>
        <w:t xml:space="preserve"> erovnuli niSnebis SenarCuneba</w:t>
      </w:r>
      <w:r w:rsidR="00834EDF" w:rsidRPr="00DE307B">
        <w:rPr>
          <w:rFonts w:ascii="AcadNusx" w:eastAsia="Times New Roman" w:hAnsi="AcadNusx" w:cs="Times New Roman"/>
          <w:sz w:val="24"/>
          <w:szCs w:val="24"/>
          <w:lang w:val="ka-GE"/>
        </w:rPr>
        <w:t>, folklorul-eTnograf</w:t>
      </w:r>
      <w:r w:rsidR="00834EDF">
        <w:rPr>
          <w:rFonts w:ascii="AcadNusx" w:eastAsia="Times New Roman" w:hAnsi="AcadNusx" w:cs="Times New Roman"/>
          <w:sz w:val="24"/>
          <w:szCs w:val="24"/>
          <w:lang w:val="ka-GE"/>
        </w:rPr>
        <w:t>iuli memkvidreobis dacva</w:t>
      </w:r>
      <w:r w:rsidR="00834EDF" w:rsidRPr="00DE307B">
        <w:rPr>
          <w:rFonts w:ascii="AcadNusx" w:eastAsia="Times New Roman" w:hAnsi="AcadNusx" w:cs="Times New Roman"/>
          <w:sz w:val="24"/>
          <w:szCs w:val="24"/>
          <w:lang w:val="ka-GE"/>
        </w:rPr>
        <w:t xml:space="preserve">, , </w:t>
      </w:r>
      <w:r w:rsidR="00834EDF">
        <w:rPr>
          <w:rFonts w:ascii="AcadNusx" w:hAnsi="AcadNusx"/>
          <w:sz w:val="24"/>
          <w:szCs w:val="24"/>
          <w:lang w:val="ka-GE"/>
        </w:rPr>
        <w:t>niWier SemoqmedTa gamovlena</w:t>
      </w:r>
      <w:r w:rsidR="00834EDF">
        <w:rPr>
          <w:rFonts w:ascii="Sylfaen" w:hAnsi="Sylfaen"/>
          <w:sz w:val="24"/>
          <w:szCs w:val="24"/>
          <w:lang w:val="ka-GE"/>
        </w:rPr>
        <w:t xml:space="preserve">, </w:t>
      </w:r>
      <w:r w:rsidR="00834EDF" w:rsidRPr="00DE307B">
        <w:rPr>
          <w:rFonts w:ascii="AcadNusx" w:eastAsia="Times New Roman" w:hAnsi="AcadNusx" w:cs="Times New Roman"/>
          <w:sz w:val="24"/>
          <w:szCs w:val="24"/>
          <w:lang w:val="ka-GE"/>
        </w:rPr>
        <w:t xml:space="preserve">xalxuri </w:t>
      </w:r>
      <w:r w:rsidR="00834EDF" w:rsidRPr="00DE307B">
        <w:rPr>
          <w:rFonts w:ascii="AcadNusx" w:hAnsi="AcadNusx"/>
          <w:sz w:val="24"/>
          <w:szCs w:val="24"/>
          <w:lang w:val="ka-GE"/>
        </w:rPr>
        <w:t xml:space="preserve">SemoqmedebiTi zrdis xelSewyoba.  amis naTeli magaliTia folkloris centrSi arsebuli musikaluri, qoreografiuli, zepirsityvieri, moyvarulTa Teatrebis, saxviTi da gamoyenebiTi xelovnebis, saarqivo  mimarTulebebis mier sxvadasxva dros gaweuli samuSaoebi da Catarebuli RonisZiebebi.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                                            </w:t>
      </w:r>
      <w:proofErr w:type="spellStart"/>
      <w:proofErr w:type="gramStart"/>
      <w:r w:rsidR="00834EDF" w:rsidRPr="00DB6F9F">
        <w:rPr>
          <w:rFonts w:ascii="AcadNusx" w:eastAsia="Times New Roman" w:hAnsi="AcadNusx" w:cs="Times New Roman"/>
          <w:sz w:val="24"/>
          <w:szCs w:val="24"/>
          <w:lang w:val="en-US"/>
        </w:rPr>
        <w:t>folkloris</w:t>
      </w:r>
      <w:proofErr w:type="spellEnd"/>
      <w:proofErr w:type="gramEnd"/>
      <w:r w:rsidR="00834EDF" w:rsidRPr="00DB6F9F">
        <w:rPr>
          <w:rFonts w:ascii="AcadNusx" w:eastAsia="Times New Roman" w:hAnsi="AcadNusx" w:cs="Times New Roman"/>
          <w:sz w:val="24"/>
          <w:szCs w:val="24"/>
          <w:lang w:val="en-US"/>
        </w:rPr>
        <w:t xml:space="preserve"> </w:t>
      </w:r>
      <w:proofErr w:type="spellStart"/>
      <w:r w:rsidR="00834EDF" w:rsidRPr="00DB6F9F">
        <w:rPr>
          <w:rFonts w:ascii="AcadNusx" w:eastAsia="Times New Roman" w:hAnsi="AcadNusx" w:cs="Times New Roman"/>
          <w:sz w:val="24"/>
          <w:szCs w:val="24"/>
          <w:lang w:val="en-US"/>
        </w:rPr>
        <w:t>centris</w:t>
      </w:r>
      <w:proofErr w:type="spellEnd"/>
      <w:r w:rsidR="00834EDF" w:rsidRPr="00DB6F9F">
        <w:rPr>
          <w:rFonts w:ascii="AcadNusx" w:eastAsia="Times New Roman" w:hAnsi="AcadNusx" w:cs="Times New Roman"/>
          <w:sz w:val="24"/>
          <w:szCs w:val="24"/>
          <w:lang w:val="en-US"/>
        </w:rPr>
        <w:t xml:space="preserve"> </w:t>
      </w:r>
      <w:proofErr w:type="spellStart"/>
      <w:r w:rsidR="00834EDF" w:rsidRPr="00DB6F9F">
        <w:rPr>
          <w:rFonts w:ascii="AcadNusx" w:eastAsia="Times New Roman" w:hAnsi="AcadNusx" w:cs="Times New Roman"/>
          <w:sz w:val="24"/>
          <w:szCs w:val="24"/>
          <w:lang w:val="en-US"/>
        </w:rPr>
        <w:t>mizania</w:t>
      </w:r>
      <w:proofErr w:type="spellEnd"/>
      <w:r w:rsidR="00834EDF" w:rsidRPr="00DB6F9F">
        <w:rPr>
          <w:rFonts w:ascii="AcadNusx" w:eastAsia="Times New Roman" w:hAnsi="AcadNusx" w:cs="Times New Roman"/>
          <w:sz w:val="24"/>
          <w:szCs w:val="24"/>
          <w:lang w:val="en-US"/>
        </w:rPr>
        <w:t>:</w:t>
      </w:r>
    </w:p>
    <w:p w:rsidR="00834EDF" w:rsidRPr="009F2E20" w:rsidRDefault="00834EDF" w:rsidP="009F2E2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proofErr w:type="spellStart"/>
      <w:proofErr w:type="gramStart"/>
      <w:r w:rsidRPr="009F2E20">
        <w:rPr>
          <w:rFonts w:ascii="AcadNusx" w:hAnsi="AcadNusx"/>
          <w:lang w:val="en-US"/>
        </w:rPr>
        <w:t>xalxuri</w:t>
      </w:r>
      <w:proofErr w:type="spellEnd"/>
      <w:proofErr w:type="gramEnd"/>
      <w:r w:rsidRPr="009F2E20">
        <w:rPr>
          <w:rFonts w:ascii="AcadNusx" w:hAnsi="AcadNusx"/>
          <w:lang w:val="en-US"/>
        </w:rPr>
        <w:t xml:space="preserve"> </w:t>
      </w:r>
      <w:proofErr w:type="spellStart"/>
      <w:r w:rsidRPr="009F2E20">
        <w:rPr>
          <w:rFonts w:ascii="AcadNusx" w:hAnsi="AcadNusx"/>
          <w:lang w:val="en-US"/>
        </w:rPr>
        <w:t>Semoqmedebis</w:t>
      </w:r>
      <w:proofErr w:type="spellEnd"/>
      <w:r w:rsidRPr="009F2E20">
        <w:rPr>
          <w:rFonts w:ascii="AcadNusx" w:hAnsi="AcadNusx"/>
          <w:lang w:val="en-US"/>
        </w:rPr>
        <w:t xml:space="preserve"> </w:t>
      </w:r>
      <w:proofErr w:type="spellStart"/>
      <w:r w:rsidRPr="009F2E20">
        <w:rPr>
          <w:rFonts w:ascii="AcadNusx" w:hAnsi="AcadNusx"/>
          <w:lang w:val="en-US"/>
        </w:rPr>
        <w:t>yvela</w:t>
      </w:r>
      <w:proofErr w:type="spellEnd"/>
      <w:r w:rsidRPr="009F2E20">
        <w:rPr>
          <w:rFonts w:ascii="AcadNusx" w:hAnsi="AcadNusx"/>
          <w:lang w:val="en-US"/>
        </w:rPr>
        <w:t xml:space="preserve"> </w:t>
      </w:r>
      <w:proofErr w:type="spellStart"/>
      <w:r w:rsidRPr="009F2E20">
        <w:rPr>
          <w:rFonts w:ascii="AcadNusx" w:hAnsi="AcadNusx"/>
          <w:lang w:val="en-US"/>
        </w:rPr>
        <w:t>Janris</w:t>
      </w:r>
      <w:proofErr w:type="spellEnd"/>
      <w:r w:rsidR="009F2E20" w:rsidRPr="009F2E20">
        <w:rPr>
          <w:rFonts w:ascii="Sylfaen" w:hAnsi="Sylfaen"/>
          <w:lang w:val="ka-GE"/>
        </w:rPr>
        <w:t xml:space="preserve"> </w:t>
      </w:r>
      <w:proofErr w:type="spellStart"/>
      <w:r w:rsidRPr="009F2E20">
        <w:rPr>
          <w:rFonts w:ascii="AcadNusx" w:hAnsi="AcadNusx"/>
          <w:lang w:val="en-US"/>
        </w:rPr>
        <w:t>ganviTareba</w:t>
      </w:r>
      <w:proofErr w:type="spellEnd"/>
      <w:r w:rsidRPr="009F2E20">
        <w:rPr>
          <w:rFonts w:ascii="AcadNusx" w:hAnsi="AcadNusx"/>
          <w:lang w:val="en-US"/>
        </w:rPr>
        <w:t>.</w:t>
      </w:r>
    </w:p>
    <w:p w:rsidR="00834EDF" w:rsidRPr="00C82E99" w:rsidRDefault="00834EDF" w:rsidP="002A2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2. </w:t>
      </w:r>
      <w:r w:rsidRPr="00F033D8">
        <w:rPr>
          <w:rFonts w:ascii="Sylfaen" w:hAnsi="Sylfaen"/>
          <w:lang w:val="ka-GE"/>
        </w:rPr>
        <w:t xml:space="preserve"> ქვეყანაში  (ქალაქი ) </w:t>
      </w:r>
      <w:r w:rsidRPr="00F033D8">
        <w:rPr>
          <w:rFonts w:ascii="AcadNusx" w:hAnsi="AcadNusx"/>
          <w:lang w:val="ka-GE"/>
        </w:rPr>
        <w:t>kulturul sferoSi mimdinare procesSi monawileoba</w:t>
      </w:r>
      <w:r w:rsidR="009F2E20">
        <w:rPr>
          <w:rFonts w:ascii="Sylfaen" w:hAnsi="Sylfaen"/>
          <w:lang w:val="ka-GE"/>
        </w:rPr>
        <w:t xml:space="preserve">              </w:t>
      </w:r>
      <w:r w:rsidRPr="00C82E99">
        <w:rPr>
          <w:rFonts w:ascii="Sylfaen" w:hAnsi="Sylfaen"/>
          <w:sz w:val="24"/>
          <w:szCs w:val="24"/>
          <w:lang w:val="ka-GE"/>
        </w:rPr>
        <w:t xml:space="preserve"> 3.</w:t>
      </w:r>
      <w:r w:rsidRPr="00C82E99">
        <w:rPr>
          <w:rFonts w:ascii="AcadNusx" w:hAnsi="AcadNusx"/>
          <w:sz w:val="24"/>
          <w:szCs w:val="24"/>
          <w:lang w:val="ka-GE"/>
        </w:rPr>
        <w:t xml:space="preserve"> mxatvrul-SemoqmedebiTi koleqtivebis, ansamblebis, jgufebis,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B4808">
        <w:rPr>
          <w:rFonts w:ascii="Sylfaen" w:hAnsi="Sylfaen"/>
          <w:sz w:val="24"/>
          <w:szCs w:val="24"/>
          <w:lang w:val="ka-GE"/>
        </w:rPr>
        <w:t xml:space="preserve"> </w:t>
      </w:r>
      <w:r w:rsidRPr="00C82E99">
        <w:rPr>
          <w:rFonts w:ascii="AcadNusx" w:hAnsi="AcadNusx"/>
          <w:sz w:val="24"/>
          <w:szCs w:val="24"/>
          <w:lang w:val="ka-GE"/>
        </w:rPr>
        <w:t>moyvarulTa gaerTianebebis, moyvarulTa Teatrebis</w:t>
      </w:r>
      <w:r w:rsidRPr="00C82E99">
        <w:rPr>
          <w:rFonts w:ascii="Sylfaen" w:hAnsi="Sylfaen"/>
          <w:sz w:val="24"/>
          <w:szCs w:val="24"/>
          <w:lang w:val="ka-GE"/>
        </w:rPr>
        <w:t xml:space="preserve">  ჩამოყალიბება.  </w:t>
      </w:r>
      <w:r w:rsidR="009F2E20">
        <w:rPr>
          <w:rFonts w:ascii="Sylfaen" w:hAnsi="Sylfaen"/>
          <w:lang w:val="ka-GE"/>
        </w:rPr>
        <w:t xml:space="preserve">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4.  ქ</w:t>
      </w:r>
      <w:r w:rsidRPr="00F033D8">
        <w:rPr>
          <w:rFonts w:ascii="AcadNusx" w:hAnsi="AcadNusx"/>
          <w:sz w:val="24"/>
          <w:szCs w:val="24"/>
          <w:lang w:val="ka-GE"/>
        </w:rPr>
        <w:t>arTuli xalxuri folkloris propaganda.</w:t>
      </w:r>
      <w:r w:rsidR="009F2E2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</w:t>
      </w:r>
      <w:r>
        <w:rPr>
          <w:rFonts w:ascii="Sylfaen" w:hAnsi="Sylfaen" w:cs="Sylfaen"/>
          <w:color w:val="353535"/>
          <w:sz w:val="24"/>
          <w:szCs w:val="24"/>
          <w:lang w:val="ka-GE"/>
        </w:rPr>
        <w:t xml:space="preserve"> 5.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ხალხური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ხელოვნების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გადარჩენა და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აუთენტურობის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დაცვა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,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ხალხური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ხელოვნების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პოპულარიზაცია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,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მისი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ძირძველი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კერების</w:t>
      </w:r>
      <w:r w:rsidRPr="00F033D8">
        <w:rPr>
          <w:rFonts w:ascii="BPG Rioni Vera" w:hAnsi="BPG Rioni Vera"/>
          <w:color w:val="353535"/>
          <w:sz w:val="24"/>
          <w:szCs w:val="24"/>
          <w:lang w:val="ka-GE"/>
        </w:rPr>
        <w:t xml:space="preserve"> </w:t>
      </w:r>
      <w:r w:rsidRPr="00F033D8">
        <w:rPr>
          <w:rFonts w:ascii="Sylfaen" w:hAnsi="Sylfaen" w:cs="Sylfaen"/>
          <w:color w:val="353535"/>
          <w:sz w:val="24"/>
          <w:szCs w:val="24"/>
          <w:lang w:val="ka-GE"/>
        </w:rPr>
        <w:t>აღორძინება.</w:t>
      </w:r>
      <w:r w:rsidR="009F2E20">
        <w:rPr>
          <w:rFonts w:ascii="Sylfaen" w:hAnsi="Sylfaen"/>
          <w:lang w:val="ka-GE"/>
        </w:rPr>
        <w:t xml:space="preserve">                                                       </w:t>
      </w:r>
      <w:r w:rsidRPr="00244086">
        <w:rPr>
          <w:rFonts w:ascii="Sylfaen" w:eastAsia="Times New Roman" w:hAnsi="Sylfaen"/>
          <w:sz w:val="24"/>
          <w:szCs w:val="24"/>
          <w:lang w:val="ka-GE"/>
        </w:rPr>
        <w:t xml:space="preserve">6. </w:t>
      </w:r>
      <w:r w:rsidRPr="00F033D8">
        <w:rPr>
          <w:rFonts w:ascii="AcadNusx" w:hAnsi="AcadNusx"/>
          <w:sz w:val="24"/>
          <w:szCs w:val="24"/>
          <w:lang w:val="ka-GE"/>
        </w:rPr>
        <w:t>niWier SemoqmedTa, SemsrulebelTa gamovlena da  maTi</w:t>
      </w:r>
      <w:r w:rsidRPr="00F033D8">
        <w:rPr>
          <w:rFonts w:ascii="Sylfaen" w:hAnsi="Sylfaen"/>
          <w:sz w:val="24"/>
          <w:szCs w:val="24"/>
          <w:lang w:val="ka-GE"/>
        </w:rPr>
        <w:t xml:space="preserve">  </w:t>
      </w:r>
      <w:r w:rsidRPr="00F033D8">
        <w:rPr>
          <w:rFonts w:ascii="AcadNusx" w:hAnsi="AcadNusx"/>
          <w:sz w:val="24"/>
          <w:szCs w:val="24"/>
          <w:lang w:val="ka-GE"/>
        </w:rPr>
        <w:t>SemoqmedebiTi zrdis xelSewyoba.</w:t>
      </w:r>
      <w:r w:rsidR="009F2E20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7.</w:t>
      </w:r>
      <w:r w:rsidRPr="009F2E20">
        <w:rPr>
          <w:rFonts w:ascii="AcadNusx" w:hAnsi="AcadNusx"/>
          <w:lang w:val="ka-GE"/>
        </w:rPr>
        <w:t>saqarTvelosa da sazRvargareT sxvadasxva qveynebTan kulturuli urTierTobebis gaRrmaveba, gacvliTi RonisZiebebis dagegmva da organizeba.</w:t>
      </w:r>
      <w:r w:rsidR="009F2E20">
        <w:rPr>
          <w:rFonts w:ascii="Sylfaen" w:hAnsi="Sylfaen"/>
          <w:lang w:val="ka-GE"/>
        </w:rPr>
        <w:t xml:space="preserve">               8.</w:t>
      </w:r>
      <w:r w:rsidRPr="009F2E20">
        <w:rPr>
          <w:rFonts w:ascii="AcadNusx" w:hAnsi="AcadNusx"/>
          <w:lang w:val="ka-GE"/>
        </w:rPr>
        <w:t>Rvawlmosil muSakTa saiubileo da SemoqmedebiTi saRamoebis Catareba, damsaxurebisa waxalisebis sxvadasxva formebze wardgena Sesabamis organizaciebSi.</w:t>
      </w:r>
      <w:r w:rsidR="009F2E20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9.</w:t>
      </w:r>
      <w:r w:rsidRPr="009F2E20">
        <w:rPr>
          <w:rFonts w:ascii="AcadNusx" w:eastAsia="Times New Roman" w:hAnsi="AcadNusx" w:cs="Times New Roman"/>
          <w:sz w:val="24"/>
          <w:szCs w:val="24"/>
          <w:lang w:val="ka-GE"/>
        </w:rPr>
        <w:t xml:space="preserve">kulturuli memkvidreobis movla-popularizacia (samuzeumo, foto da video masalebis moZieba da klasifikaciaSi moyvana). </w:t>
      </w:r>
      <w:r w:rsidRPr="002A241C">
        <w:rPr>
          <w:rFonts w:ascii="AcadNusx" w:eastAsia="Times New Roman" w:hAnsi="AcadNusx" w:cs="Times New Roman"/>
          <w:sz w:val="24"/>
          <w:szCs w:val="24"/>
          <w:lang w:val="ka-GE"/>
        </w:rPr>
        <w:t>Catarebuli mniSvnelovani movlenis amsaxveli foto, video-audio masalis gadaReba da gamofenebis mowyoba, folkloris centris muSaobis amsaxveli saarqivo dokumentaciis Seqmna.</w:t>
      </w:r>
      <w:r w:rsidR="002A241C">
        <w:rPr>
          <w:rFonts w:ascii="Sylfaen" w:hAnsi="Sylfaen"/>
          <w:lang w:val="ka-GE"/>
        </w:rPr>
        <w:t xml:space="preserve">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10</w:t>
      </w:r>
      <w:r w:rsidRPr="00244086">
        <w:rPr>
          <w:rFonts w:ascii="Sylfaen" w:hAnsi="Sylfaen"/>
          <w:lang w:val="ka-GE"/>
        </w:rPr>
        <w:t>.</w:t>
      </w:r>
      <w:r w:rsidRPr="00244086">
        <w:rPr>
          <w:rFonts w:ascii="AcadNusx" w:hAnsi="AcadNusx"/>
          <w:lang w:val="ka-GE"/>
        </w:rPr>
        <w:t xml:space="preserve"> folkloruli dokumentebis </w:t>
      </w:r>
      <w:r w:rsidRPr="00244086">
        <w:rPr>
          <w:rFonts w:ascii="Sylfaen" w:hAnsi="Sylfaen"/>
          <w:lang w:val="ka-GE"/>
        </w:rPr>
        <w:t xml:space="preserve"> </w:t>
      </w:r>
      <w:r w:rsidRPr="00244086">
        <w:rPr>
          <w:rFonts w:ascii="AcadNusx" w:hAnsi="AcadNusx"/>
          <w:lang w:val="ka-GE"/>
        </w:rPr>
        <w:t>moZieba da aRricxva, Senaxva, dacva</w:t>
      </w:r>
      <w:r w:rsidRPr="00244086">
        <w:rPr>
          <w:rFonts w:ascii="Sylfaen" w:hAnsi="Sylfaen"/>
          <w:lang w:val="ka-GE"/>
        </w:rPr>
        <w:t>,</w:t>
      </w:r>
      <w:r w:rsidRPr="00244086">
        <w:rPr>
          <w:rFonts w:ascii="AcadNusx" w:hAnsi="AcadNusx"/>
          <w:lang w:val="ka-GE"/>
        </w:rPr>
        <w:t xml:space="preserve"> damuSaveba </w:t>
      </w:r>
      <w:r>
        <w:rPr>
          <w:rFonts w:ascii="Sylfaen" w:hAnsi="Sylfaen"/>
          <w:lang w:val="ka-GE"/>
        </w:rPr>
        <w:t xml:space="preserve"> </w:t>
      </w:r>
      <w:r w:rsidRPr="00244086">
        <w:rPr>
          <w:rFonts w:ascii="AcadNusx" w:hAnsi="AcadNusx"/>
          <w:lang w:val="ka-GE"/>
        </w:rPr>
        <w:t>da gamoyeneba</w:t>
      </w:r>
      <w:r w:rsidRPr="00244086">
        <w:rPr>
          <w:rFonts w:ascii="Sylfaen" w:hAnsi="Sylfaen"/>
          <w:lang w:val="ka-GE"/>
        </w:rPr>
        <w:t>.</w:t>
      </w:r>
      <w:r w:rsidR="002A241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>11.</w:t>
      </w:r>
      <w:r w:rsidRPr="00DB4808">
        <w:rPr>
          <w:rFonts w:ascii="Sylfaen" w:hAnsi="Sylfaen"/>
          <w:lang w:val="ka-GE"/>
        </w:rPr>
        <w:t xml:space="preserve"> </w:t>
      </w:r>
      <w:r w:rsidRPr="00C82E99">
        <w:rPr>
          <w:rFonts w:ascii="AcadNusx" w:hAnsi="AcadNusx"/>
          <w:lang w:val="ka-GE"/>
        </w:rPr>
        <w:t xml:space="preserve">mosaxleobis farTo fenebis kulturuli momsaxureba, </w:t>
      </w:r>
      <w:r w:rsidRPr="00C82E99">
        <w:rPr>
          <w:rFonts w:ascii="Sylfaen" w:hAnsi="Sylfaen"/>
          <w:lang w:val="ka-GE"/>
        </w:rPr>
        <w:t xml:space="preserve">ფოლკლორული ჟანრის </w:t>
      </w:r>
      <w:r w:rsidRPr="00C82E99">
        <w:rPr>
          <w:rFonts w:ascii="AcadNusx" w:hAnsi="AcadNusx"/>
          <w:lang w:val="ka-GE"/>
        </w:rPr>
        <w:t xml:space="preserve">koncertebis,   festivalebis, </w:t>
      </w:r>
      <w:r w:rsidRPr="00C82E99">
        <w:rPr>
          <w:rFonts w:ascii="Sylfaen" w:hAnsi="Sylfaen"/>
          <w:lang w:val="ka-GE"/>
        </w:rPr>
        <w:t xml:space="preserve"> </w:t>
      </w:r>
      <w:r w:rsidRPr="00C82E99">
        <w:rPr>
          <w:rFonts w:ascii="AcadNusx" w:hAnsi="AcadNusx"/>
          <w:lang w:val="ka-GE"/>
        </w:rPr>
        <w:t xml:space="preserve">gamofenebis, speqtaklebis, dResaswaulebis, Teatralizebuli sanaxaobebis, </w:t>
      </w:r>
      <w:r w:rsidRPr="00C82E99">
        <w:rPr>
          <w:rFonts w:ascii="Sylfaen" w:hAnsi="Sylfaen"/>
          <w:lang w:val="ka-GE"/>
        </w:rPr>
        <w:t xml:space="preserve">ფოლკლორული </w:t>
      </w:r>
      <w:r w:rsidRPr="00C82E99">
        <w:rPr>
          <w:rFonts w:ascii="AcadNusx" w:hAnsi="AcadNusx"/>
          <w:lang w:val="ka-GE"/>
        </w:rPr>
        <w:t xml:space="preserve">saRamoebis, rogorc daxurul aseve Ria sakoncerto moednebze. </w:t>
      </w:r>
      <w:r w:rsidRPr="00C82E99">
        <w:rPr>
          <w:rFonts w:ascii="Sylfaen" w:hAnsi="Sylfaen"/>
          <w:lang w:val="ka-GE"/>
        </w:rPr>
        <w:t xml:space="preserve"> </w:t>
      </w:r>
      <w:r w:rsidRPr="00C82E99">
        <w:rPr>
          <w:rFonts w:ascii="Sylfaen" w:hAnsi="Sylfaen" w:cs="Sylfaen"/>
          <w:color w:val="353535"/>
          <w:lang w:val="ka-GE"/>
        </w:rPr>
        <w:t>სახალხო</w:t>
      </w:r>
      <w:r w:rsidRPr="00C82E99">
        <w:rPr>
          <w:rFonts w:ascii="BPG Rioni Vera" w:hAnsi="BPG Rioni Vera"/>
          <w:color w:val="353535"/>
          <w:lang w:val="ka-GE"/>
        </w:rPr>
        <w:t xml:space="preserve"> </w:t>
      </w:r>
      <w:r w:rsidRPr="00C82E99">
        <w:rPr>
          <w:rFonts w:ascii="Sylfaen" w:hAnsi="Sylfaen" w:cs="Sylfaen"/>
          <w:color w:val="353535"/>
          <w:lang w:val="ka-GE"/>
        </w:rPr>
        <w:t>და</w:t>
      </w:r>
      <w:r w:rsidRPr="00C82E99">
        <w:rPr>
          <w:rFonts w:ascii="BPG Rioni Vera" w:hAnsi="BPG Rioni Vera"/>
          <w:color w:val="353535"/>
          <w:lang w:val="ka-GE"/>
        </w:rPr>
        <w:t xml:space="preserve"> </w:t>
      </w:r>
      <w:r w:rsidRPr="00C82E99">
        <w:rPr>
          <w:rFonts w:ascii="Sylfaen" w:hAnsi="Sylfaen" w:cs="Sylfaen"/>
          <w:color w:val="353535"/>
          <w:lang w:val="ka-GE"/>
        </w:rPr>
        <w:t>რელიგიური</w:t>
      </w:r>
      <w:r w:rsidRPr="00C82E99">
        <w:rPr>
          <w:rFonts w:ascii="BPG Rioni Vera" w:hAnsi="BPG Rioni Vera"/>
          <w:color w:val="353535"/>
          <w:lang w:val="ka-GE"/>
        </w:rPr>
        <w:t xml:space="preserve"> </w:t>
      </w:r>
      <w:r w:rsidRPr="00C82E99">
        <w:rPr>
          <w:rFonts w:ascii="Sylfaen" w:hAnsi="Sylfaen" w:cs="Sylfaen"/>
          <w:color w:val="353535"/>
          <w:lang w:val="ka-GE"/>
        </w:rPr>
        <w:t>დღესასწაულების</w:t>
      </w:r>
      <w:r w:rsidRPr="00C82E99">
        <w:rPr>
          <w:rFonts w:ascii="BPG Rioni Vera" w:hAnsi="BPG Rioni Vera"/>
          <w:color w:val="353535"/>
          <w:lang w:val="ka-GE"/>
        </w:rPr>
        <w:t xml:space="preserve"> </w:t>
      </w:r>
      <w:r w:rsidRPr="00C82E99">
        <w:rPr>
          <w:rFonts w:ascii="Sylfaen" w:hAnsi="Sylfaen" w:cs="Sylfaen"/>
          <w:color w:val="353535"/>
          <w:lang w:val="ka-GE"/>
        </w:rPr>
        <w:t>მოწყობა.</w:t>
      </w:r>
      <w:r w:rsidRPr="00C82E99">
        <w:rPr>
          <w:rFonts w:ascii="AcadNusx" w:hAnsi="AcadNusx"/>
          <w:lang w:val="ka-GE"/>
        </w:rPr>
        <w:t xml:space="preserve"> </w:t>
      </w:r>
      <w:r w:rsidRPr="00C82E99"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2A241C">
        <w:rPr>
          <w:rFonts w:ascii="Sylfaen" w:eastAsia="Times New Roman" w:hAnsi="Sylfaen" w:cs="Sylfaen"/>
          <w:bCs/>
          <w:color w:val="333333"/>
          <w:lang w:val="ka-GE"/>
        </w:rPr>
        <w:t>12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. ეროვნული</w:t>
      </w:r>
      <w:r w:rsidRPr="00C82E99">
        <w:rPr>
          <w:rFonts w:ascii="Times New Roman" w:eastAsia="Times New Roman" w:hAnsi="Times New Roman" w:cs="Times New Roman"/>
          <w:bCs/>
          <w:color w:val="333333"/>
          <w:lang w:val="ka-GE"/>
        </w:rPr>
        <w:t xml:space="preserve">, 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ტრადიციული</w:t>
      </w:r>
      <w:r w:rsidRPr="00C82E99">
        <w:rPr>
          <w:rFonts w:ascii="Times New Roman" w:eastAsia="Times New Roman" w:hAnsi="Times New Roman" w:cs="Times New Roman"/>
          <w:bCs/>
          <w:color w:val="333333"/>
          <w:lang w:val="ka-GE"/>
        </w:rPr>
        <w:t xml:space="preserve"> 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კულტურის</w:t>
      </w:r>
      <w:r w:rsidRPr="00C82E99">
        <w:rPr>
          <w:rFonts w:ascii="Times New Roman" w:eastAsia="Times New Roman" w:hAnsi="Times New Roman" w:cs="Times New Roman"/>
          <w:bCs/>
          <w:color w:val="333333"/>
          <w:lang w:val="ka-GE"/>
        </w:rPr>
        <w:t xml:space="preserve"> 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მოღვაწეების</w:t>
      </w:r>
      <w:r w:rsidRPr="00C82E99">
        <w:rPr>
          <w:rFonts w:ascii="Times New Roman" w:eastAsia="Times New Roman" w:hAnsi="Times New Roman" w:cs="Times New Roman"/>
          <w:bCs/>
          <w:color w:val="333333"/>
          <w:lang w:val="ka-GE"/>
        </w:rPr>
        <w:t xml:space="preserve">, 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შემოქმედებითი</w:t>
      </w:r>
      <w:r w:rsidRPr="00C82E99">
        <w:rPr>
          <w:rFonts w:ascii="Times New Roman" w:eastAsia="Times New Roman" w:hAnsi="Times New Roman" w:cs="Times New Roman"/>
          <w:bCs/>
          <w:color w:val="333333"/>
          <w:lang w:val="ka-GE"/>
        </w:rPr>
        <w:t xml:space="preserve"> 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კოლექტივებ</w:t>
      </w:r>
      <w:r>
        <w:rPr>
          <w:rFonts w:ascii="Sylfaen" w:eastAsia="Times New Roman" w:hAnsi="Sylfaen" w:cs="Sylfaen"/>
          <w:bCs/>
          <w:color w:val="333333"/>
          <w:lang w:val="ka-GE"/>
        </w:rPr>
        <w:t>ი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ს</w:t>
      </w:r>
      <w:r w:rsidRPr="00C82E99">
        <w:rPr>
          <w:rFonts w:ascii="Times New Roman" w:eastAsia="Times New Roman" w:hAnsi="Times New Roman" w:cs="Times New Roman"/>
          <w:bCs/>
          <w:color w:val="333333"/>
          <w:lang w:val="ka-GE"/>
        </w:rPr>
        <w:t xml:space="preserve"> </w:t>
      </w:r>
      <w:r w:rsidRPr="00C82E99">
        <w:rPr>
          <w:rFonts w:ascii="Sylfaen" w:eastAsia="Times New Roman" w:hAnsi="Sylfaen" w:cs="Sylfaen"/>
          <w:bCs/>
          <w:color w:val="333333"/>
          <w:lang w:val="ka-GE"/>
        </w:rPr>
        <w:t>თანადგომა</w:t>
      </w:r>
      <w:r w:rsidRPr="00C82E99">
        <w:rPr>
          <w:rFonts w:ascii="Sylfaen" w:eastAsia="Times New Roman" w:hAnsi="Sylfaen" w:cs="Times New Roman"/>
          <w:bCs/>
          <w:color w:val="333333"/>
          <w:lang w:val="ka-GE"/>
        </w:rPr>
        <w:t>.</w:t>
      </w:r>
    </w:p>
    <w:p w:rsidR="00834EDF" w:rsidRPr="00C82E99" w:rsidRDefault="00834EDF" w:rsidP="00834EDF">
      <w:pPr>
        <w:pBdr>
          <w:bottom w:val="single" w:sz="6" w:space="1" w:color="auto"/>
        </w:pBdr>
        <w:rPr>
          <w:rFonts w:ascii="Sylfaen" w:hAnsi="Sylfaen"/>
          <w:lang w:val="ka-GE"/>
        </w:rPr>
      </w:pPr>
      <w:r w:rsidRPr="00C82E99">
        <w:rPr>
          <w:rFonts w:ascii="Sylfaen" w:hAnsi="Sylfaen"/>
          <w:lang w:val="ka-GE"/>
        </w:rPr>
        <w:lastRenderedPageBreak/>
        <w:t>ც</w:t>
      </w:r>
      <w:r w:rsidRPr="00C82E99">
        <w:rPr>
          <w:rFonts w:ascii="AcadNusx" w:hAnsi="AcadNusx"/>
          <w:lang w:val="ka-GE"/>
        </w:rPr>
        <w:t>entris  ZiriTadi arsia yvela im funqciis xorcSesxma, aRorZineba, popularizacia da fiqsacia, raTa momaval Taobebs davutovoT foTel SemoqmedTa naRvawi.</w:t>
      </w:r>
      <w:r w:rsidRPr="00C82E99">
        <w:rPr>
          <w:rFonts w:ascii="Sylfaen" w:hAnsi="Sylfaen"/>
          <w:lang w:val="ka-GE"/>
        </w:rPr>
        <w:t xml:space="preserve">     </w:t>
      </w:r>
    </w:p>
    <w:p w:rsidR="00834EDF" w:rsidRPr="00CE3F62" w:rsidRDefault="00834EDF" w:rsidP="00834EDF">
      <w:pPr>
        <w:rPr>
          <w:rFonts w:ascii="AcadNusx" w:eastAsia="Times New Roman" w:hAnsi="AcadNusx" w:cs="Times New Roman"/>
          <w:sz w:val="24"/>
          <w:szCs w:val="24"/>
          <w:lang w:val="ka-GE"/>
        </w:rPr>
      </w:pP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centrSi funqcionirebs:</w:t>
      </w:r>
    </w:p>
    <w:p w:rsidR="00C57380" w:rsidRPr="005B02A7" w:rsidRDefault="00834EDF" w:rsidP="00C57380">
      <w:pPr>
        <w:rPr>
          <w:rFonts w:ascii="Sylfaen" w:hAnsi="Sylfaen"/>
          <w:sz w:val="24"/>
          <w:szCs w:val="24"/>
          <w:lang w:val="ka-GE"/>
        </w:rPr>
      </w:pP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 folkloruli simReris ansambli “fazisi”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xel-li i. tikaraZe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, qoreografiuli ansambli “fazisi”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qoreografi a. </w:t>
      </w:r>
      <w:r w:rsidR="002A241C" w:rsidRPr="00CE3F62">
        <w:rPr>
          <w:rFonts w:ascii="AcadNusx" w:eastAsia="Times New Roman" w:hAnsi="AcadNusx" w:cs="Times New Roman"/>
          <w:sz w:val="24"/>
          <w:szCs w:val="24"/>
          <w:lang w:val="ka-GE"/>
        </w:rPr>
        <w:t>A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mbalia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, centrSi funqcionirebs qoreografiuli studia, romlis bazazec funqcionirebs qoreografiuli ansambli “sameba”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qoreografi k. daraxveliZe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. qalTa trio</w:t>
      </w:r>
      <w:r w:rsidR="002A241C">
        <w:rPr>
          <w:rFonts w:ascii="AcadNusx" w:eastAsia="Times New Roman" w:hAnsi="AcadNusx" w:cs="Times New Roman"/>
          <w:sz w:val="24"/>
          <w:szCs w:val="24"/>
          <w:lang w:val="ka-GE"/>
        </w:rPr>
        <w:t xml:space="preserve"> “fazisi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“ 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xel-li n. amiranaSvili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, vokaluri kvarteti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2A241C">
        <w:rPr>
          <w:rFonts w:ascii="AcadNusx" w:eastAsia="Times New Roman" w:hAnsi="AcadNusx" w:cs="Times New Roman"/>
          <w:sz w:val="24"/>
          <w:szCs w:val="24"/>
          <w:lang w:val="ka-GE"/>
        </w:rPr>
        <w:t xml:space="preserve">xel-li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რ.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ზარქუა)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, vokaluri ansambli “fazisi”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xel-li g. janeliZe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="002A241C">
        <w:rPr>
          <w:rFonts w:ascii="AcadNusx" w:eastAsia="Times New Roman" w:hAnsi="AcadNusx" w:cs="Times New Roman"/>
          <w:sz w:val="24"/>
          <w:szCs w:val="24"/>
          <w:lang w:val="ka-GE"/>
        </w:rPr>
        <w:t xml:space="preserve">, xalxur-sakravTa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კვარტეტი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xel-li j. jiblaZe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="002A241C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aseve xalxur-sakravTa Semswavleli wre 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aseve j. jiblaZis xelmZRvanelobiT</w:t>
      </w:r>
      <w:r w:rsidR="002A241C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, Tojinebis saxalxo Teatri dasis xel-li n. amiranaSvili, saestrado studia “onavrebi” xel-li l. narsia, muSaobs saarqivo ganyofileba mT. specialisi</w:t>
      </w:r>
      <w:r w:rsidR="00D5627E">
        <w:rPr>
          <w:rFonts w:ascii="AcadNusx" w:eastAsia="Times New Roman" w:hAnsi="AcadNusx" w:cs="Times New Roman"/>
          <w:sz w:val="24"/>
          <w:szCs w:val="24"/>
          <w:lang w:val="ka-GE"/>
        </w:rPr>
        <w:t xml:space="preserve"> S. sarTania, safortepiano wre </w:t>
      </w:r>
      <w:r w:rsidR="00D5627E">
        <w:rPr>
          <w:rFonts w:ascii="Sylfaen" w:eastAsia="Times New Roman" w:hAnsi="Sylfaen" w:cs="Times New Roman"/>
          <w:sz w:val="24"/>
          <w:szCs w:val="24"/>
          <w:lang w:val="ka-GE"/>
        </w:rPr>
        <w:t>–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moyvarulTaTvis</w:t>
      </w:r>
      <w:r w:rsidR="00D5627E">
        <w:rPr>
          <w:rFonts w:ascii="Sylfaen" w:eastAsia="Times New Roman" w:hAnsi="Sylfaen" w:cs="Times New Roman"/>
          <w:sz w:val="24"/>
          <w:szCs w:val="24"/>
          <w:lang w:val="ka-GE"/>
        </w:rPr>
        <w:t xml:space="preserve">  (პედაგოგი თამილა სიჭინავა)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 xml:space="preserve">, </w:t>
      </w:r>
      <w:r w:rsidR="00D5627E">
        <w:rPr>
          <w:rFonts w:ascii="AcadNusx" w:eastAsia="Times New Roman" w:hAnsi="AcadNusx" w:cs="Times New Roman"/>
          <w:sz w:val="24"/>
          <w:szCs w:val="24"/>
          <w:lang w:val="ka-GE"/>
        </w:rPr>
        <w:t>kino</w:t>
      </w:r>
      <w:r w:rsidR="00D5627E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CE3F62">
        <w:rPr>
          <w:rFonts w:ascii="AcadNusx" w:eastAsia="Times New Roman" w:hAnsi="AcadNusx" w:cs="Times New Roman"/>
          <w:sz w:val="24"/>
          <w:szCs w:val="24"/>
          <w:lang w:val="ka-GE"/>
        </w:rPr>
        <w:t>(moderatori m. karanaia).</w:t>
      </w:r>
      <w:r w:rsidR="00D5627E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CE3F62">
        <w:rPr>
          <w:rFonts w:ascii="Sylfaen" w:hAnsi="Sylfaen"/>
          <w:sz w:val="24"/>
          <w:szCs w:val="24"/>
          <w:lang w:val="ka-GE"/>
        </w:rPr>
        <w:t xml:space="preserve"> </w:t>
      </w:r>
      <w:r w:rsidRPr="00CE3F62">
        <w:rPr>
          <w:rFonts w:ascii="Sylfaen" w:hAnsi="Sylfaen"/>
          <w:lang w:val="ka-GE"/>
        </w:rPr>
        <w:t>ბავშვთა თეატრი</w:t>
      </w:r>
      <w:r w:rsidR="00891DB2">
        <w:rPr>
          <w:rFonts w:ascii="Sylfaen" w:hAnsi="Sylfaen"/>
          <w:lang w:val="ka-GE"/>
        </w:rPr>
        <w:t xml:space="preserve">, </w:t>
      </w:r>
      <w:r w:rsidRPr="00CE3F62">
        <w:rPr>
          <w:rFonts w:ascii="Sylfaen" w:hAnsi="Sylfaen"/>
          <w:lang w:val="ka-GE"/>
        </w:rPr>
        <w:t xml:space="preserve"> </w:t>
      </w:r>
      <w:r w:rsidR="00891DB2" w:rsidRPr="00CE3F62">
        <w:rPr>
          <w:rFonts w:ascii="Sylfaen" w:hAnsi="Sylfaen"/>
          <w:lang w:val="ka-GE"/>
        </w:rPr>
        <w:t xml:space="preserve">თეატრალური </w:t>
      </w:r>
      <w:r w:rsidR="00891DB2">
        <w:rPr>
          <w:rFonts w:ascii="Sylfaen" w:hAnsi="Sylfaen"/>
          <w:lang w:val="ka-GE"/>
        </w:rPr>
        <w:t xml:space="preserve">წრე </w:t>
      </w:r>
      <w:r w:rsidR="00D5627E">
        <w:rPr>
          <w:rFonts w:ascii="Sylfaen" w:hAnsi="Sylfaen"/>
          <w:lang w:val="ka-GE"/>
        </w:rPr>
        <w:t>(რეჟისორი ელ</w:t>
      </w:r>
      <w:r w:rsidRPr="00CE3F62">
        <w:rPr>
          <w:rFonts w:ascii="Sylfaen" w:hAnsi="Sylfaen"/>
          <w:lang w:val="ka-GE"/>
        </w:rPr>
        <w:t xml:space="preserve">გუჯა </w:t>
      </w:r>
      <w:r w:rsidR="00D5627E">
        <w:rPr>
          <w:rFonts w:ascii="Sylfaen" w:hAnsi="Sylfaen"/>
          <w:lang w:val="ka-GE"/>
        </w:rPr>
        <w:t>ქარაია)</w:t>
      </w:r>
      <w:r w:rsidRPr="00CE3F62">
        <w:rPr>
          <w:rFonts w:ascii="Sylfaen" w:hAnsi="Sylfaen"/>
          <w:lang w:val="ka-GE"/>
        </w:rPr>
        <w:t>.</w:t>
      </w:r>
      <w:r w:rsidRPr="00CE3F62">
        <w:rPr>
          <w:rFonts w:ascii="Sylfaen" w:hAnsi="Sylfaen" w:cs="Arial"/>
          <w:color w:val="111111"/>
          <w:shd w:val="clear" w:color="auto" w:fill="FFFFFF"/>
          <w:lang w:val="ka-GE"/>
        </w:rPr>
        <w:t xml:space="preserve">  </w:t>
      </w:r>
      <w:r w:rsidR="00891DB2">
        <w:rPr>
          <w:rFonts w:ascii="Sylfaen" w:hAnsi="Sylfaen" w:cs="Arial"/>
          <w:color w:val="111111"/>
          <w:shd w:val="clear" w:color="auto" w:fill="FFFFFF"/>
          <w:lang w:val="ka-GE"/>
        </w:rPr>
        <w:t xml:space="preserve"> </w:t>
      </w:r>
      <w:r w:rsidR="00C57380">
        <w:rPr>
          <w:rFonts w:ascii="Sylfaen" w:hAnsi="Sylfaen" w:cs="Arial"/>
          <w:color w:val="111111"/>
          <w:shd w:val="clear" w:color="auto" w:fill="FFFFFF"/>
          <w:lang w:val="en-US"/>
        </w:rPr>
        <w:t xml:space="preserve">                                                                                                                 </w:t>
      </w:r>
      <w:r w:rsidR="00C57380">
        <w:rPr>
          <w:rFonts w:ascii="Sylfaen" w:hAnsi="Sylfaen"/>
          <w:lang w:val="ka-GE"/>
        </w:rPr>
        <w:t xml:space="preserve">ცენტრში ფუნქციონირებს არქივი, რომელსაც კურირებს  მთავარი სპეციალისტი  - შორენა სართანია                                                                                                                                                       </w:t>
      </w:r>
      <w:r w:rsidR="00C57380" w:rsidRPr="005B02A7">
        <w:rPr>
          <w:rFonts w:ascii="Sylfaen" w:hAnsi="Sylfaen"/>
          <w:sz w:val="24"/>
          <w:szCs w:val="24"/>
          <w:lang w:val="ka-GE"/>
        </w:rPr>
        <w:t>ცენტრში არსებობს ჩვენს ქალაქში მოღვაწე თვითნასწავლი სახვითი და გამოყენებითი ხელოვნების ოსტატთა ბაზა.  (მიმართულების ხელმძღვანელი ქეთევან სურგულაძე)</w:t>
      </w:r>
    </w:p>
    <w:p w:rsidR="00834EDF" w:rsidRPr="005B02A7" w:rsidRDefault="00C57380" w:rsidP="00834EDF">
      <w:pPr>
        <w:rPr>
          <w:rFonts w:ascii="Sylfaen" w:hAnsi="Sylfaen" w:cs="Arial"/>
          <w:color w:val="111111"/>
          <w:sz w:val="24"/>
          <w:szCs w:val="24"/>
          <w:shd w:val="clear" w:color="auto" w:fill="FFFFFF"/>
          <w:lang w:val="ka-GE"/>
        </w:rPr>
      </w:pPr>
      <w:r w:rsidRPr="005B02A7">
        <w:rPr>
          <w:rFonts w:ascii="Sylfaen" w:hAnsi="Sylfaen" w:cs="Arial"/>
          <w:color w:val="111111"/>
          <w:sz w:val="24"/>
          <w:szCs w:val="24"/>
          <w:shd w:val="clear" w:color="auto" w:fill="FFFFFF"/>
          <w:lang w:val="ka-GE"/>
        </w:rPr>
        <w:t xml:space="preserve">    </w:t>
      </w:r>
      <w:r w:rsidR="00891DB2" w:rsidRPr="005B02A7">
        <w:rPr>
          <w:rFonts w:ascii="Sylfaen" w:hAnsi="Sylfaen" w:cs="Arial"/>
          <w:color w:val="111111"/>
          <w:sz w:val="24"/>
          <w:szCs w:val="24"/>
          <w:shd w:val="clear" w:color="auto" w:fill="FFFFFF"/>
          <w:lang w:val="ka-GE"/>
        </w:rPr>
        <w:t xml:space="preserve"> </w:t>
      </w:r>
      <w:r w:rsidR="00834EDF" w:rsidRPr="005B02A7">
        <w:rPr>
          <w:rFonts w:ascii="Sylfaen" w:hAnsi="Sylfaen"/>
          <w:sz w:val="24"/>
          <w:szCs w:val="24"/>
          <w:lang w:val="ka-GE"/>
        </w:rPr>
        <w:t>ფოლკლორის ცენტრში</w:t>
      </w:r>
      <w:r w:rsidR="00115293" w:rsidRPr="005B02A7">
        <w:rPr>
          <w:rFonts w:ascii="Sylfaen" w:hAnsi="Sylfaen"/>
          <w:sz w:val="24"/>
          <w:szCs w:val="24"/>
          <w:lang w:val="ka-GE"/>
        </w:rPr>
        <w:t xml:space="preserve">   6</w:t>
      </w:r>
      <w:r w:rsidR="00115293" w:rsidRPr="005B02A7">
        <w:rPr>
          <w:rFonts w:ascii="Sylfaen" w:hAnsi="Sylfaen"/>
          <w:sz w:val="24"/>
          <w:szCs w:val="24"/>
          <w:lang w:val="en-US"/>
        </w:rPr>
        <w:t xml:space="preserve">3 </w:t>
      </w:r>
      <w:r w:rsidR="00834EDF" w:rsidRPr="005B02A7">
        <w:rPr>
          <w:rFonts w:ascii="Sylfaen" w:hAnsi="Sylfaen"/>
          <w:sz w:val="24"/>
          <w:szCs w:val="24"/>
          <w:lang w:val="ka-GE"/>
        </w:rPr>
        <w:t>თანამშრომელია, სხვადასხვა ანსამბლებსა და წრეებში      ირიცხება - ფასიან სექტორში</w:t>
      </w:r>
      <w:r w:rsidR="00115293" w:rsidRPr="005B02A7">
        <w:rPr>
          <w:rFonts w:ascii="Sylfaen" w:hAnsi="Sylfaen"/>
          <w:sz w:val="24"/>
          <w:szCs w:val="24"/>
          <w:lang w:val="ka-GE"/>
        </w:rPr>
        <w:t xml:space="preserve"> 1</w:t>
      </w:r>
      <w:r w:rsidR="00115293" w:rsidRPr="005B02A7">
        <w:rPr>
          <w:rFonts w:ascii="Sylfaen" w:hAnsi="Sylfaen"/>
          <w:sz w:val="24"/>
          <w:szCs w:val="24"/>
          <w:lang w:val="en-US"/>
        </w:rPr>
        <w:t xml:space="preserve">08 </w:t>
      </w:r>
      <w:r w:rsidR="00834EDF" w:rsidRPr="005B02A7">
        <w:rPr>
          <w:rFonts w:ascii="Sylfaen" w:hAnsi="Sylfaen"/>
          <w:sz w:val="24"/>
          <w:szCs w:val="24"/>
          <w:lang w:val="ka-GE"/>
        </w:rPr>
        <w:t>მოსწავლე, უფასოზე</w:t>
      </w:r>
      <w:r w:rsidR="00115293" w:rsidRPr="005B02A7">
        <w:rPr>
          <w:rFonts w:ascii="Sylfaen" w:hAnsi="Sylfaen"/>
          <w:sz w:val="24"/>
          <w:szCs w:val="24"/>
          <w:lang w:val="ka-GE"/>
        </w:rPr>
        <w:t xml:space="preserve">  </w:t>
      </w:r>
      <w:r w:rsidR="00115293" w:rsidRPr="005B02A7">
        <w:rPr>
          <w:rFonts w:ascii="Sylfaen" w:hAnsi="Sylfaen"/>
          <w:sz w:val="24"/>
          <w:szCs w:val="24"/>
          <w:lang w:val="en-US"/>
        </w:rPr>
        <w:t>79</w:t>
      </w:r>
      <w:r w:rsidR="00834EDF" w:rsidRPr="005B02A7">
        <w:rPr>
          <w:rFonts w:ascii="Sylfaen" w:hAnsi="Sylfaen"/>
          <w:sz w:val="24"/>
          <w:szCs w:val="24"/>
          <w:lang w:val="ka-GE"/>
        </w:rPr>
        <w:t xml:space="preserve">  მოსწავლე, სულ</w:t>
      </w:r>
      <w:r w:rsidR="00115293" w:rsidRPr="005B02A7">
        <w:rPr>
          <w:rFonts w:ascii="Sylfaen" w:hAnsi="Sylfaen"/>
          <w:sz w:val="24"/>
          <w:szCs w:val="24"/>
          <w:lang w:val="ka-GE"/>
        </w:rPr>
        <w:t xml:space="preserve"> - </w:t>
      </w:r>
      <w:r w:rsidR="00115293" w:rsidRPr="005B02A7">
        <w:rPr>
          <w:rFonts w:ascii="Sylfaen" w:hAnsi="Sylfaen"/>
          <w:sz w:val="24"/>
          <w:szCs w:val="24"/>
          <w:lang w:val="en-US"/>
        </w:rPr>
        <w:t>187</w:t>
      </w:r>
      <w:r w:rsidR="00834EDF" w:rsidRPr="005B02A7">
        <w:rPr>
          <w:rFonts w:ascii="Sylfaen" w:hAnsi="Sylfaen"/>
          <w:sz w:val="24"/>
          <w:szCs w:val="24"/>
          <w:lang w:val="ka-GE"/>
        </w:rPr>
        <w:t xml:space="preserve"> მოსწავლე.                                                                                                                                                      შენიშვნა-    ცენტრში  </w:t>
      </w:r>
      <w:r w:rsidR="00834EDF" w:rsidRPr="005B02A7">
        <w:rPr>
          <w:rFonts w:ascii="AcadNusx" w:hAnsi="AcadNusx"/>
          <w:sz w:val="24"/>
          <w:szCs w:val="24"/>
          <w:lang w:val="ka-GE"/>
        </w:rPr>
        <w:t>moswavleTa raodenoba yovelwliurad</w:t>
      </w:r>
      <w:r w:rsidR="00834EDF" w:rsidRPr="005B02A7">
        <w:rPr>
          <w:rFonts w:ascii="Sylfaen" w:hAnsi="Sylfaen"/>
          <w:sz w:val="24"/>
          <w:szCs w:val="24"/>
          <w:lang w:val="ka-GE"/>
        </w:rPr>
        <w:t xml:space="preserve">  </w:t>
      </w:r>
      <w:r w:rsidR="00834EDF" w:rsidRPr="005B02A7">
        <w:rPr>
          <w:rFonts w:ascii="AcadNusx" w:hAnsi="AcadNusx"/>
          <w:sz w:val="24"/>
          <w:szCs w:val="24"/>
          <w:lang w:val="ka-GE"/>
        </w:rPr>
        <w:t>cvalebadia.</w:t>
      </w:r>
      <w:r w:rsidR="00834EDF" w:rsidRPr="005B02A7">
        <w:rPr>
          <w:rFonts w:ascii="Sylfaen" w:hAnsi="Sylfaen"/>
          <w:sz w:val="24"/>
          <w:szCs w:val="24"/>
          <w:lang w:val="ka-GE"/>
        </w:rPr>
        <w:t xml:space="preserve">     </w:t>
      </w:r>
    </w:p>
    <w:p w:rsidR="00891DB2" w:rsidRPr="005B02A7" w:rsidRDefault="00891DB2">
      <w:pPr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sz w:val="24"/>
          <w:szCs w:val="24"/>
          <w:lang w:val="ka-GE"/>
        </w:rPr>
        <w:t>ჩატარებული ღონისძიებების ნუსხა  /ოქტომბრიდან-იანვრამდე/</w:t>
      </w:r>
    </w:p>
    <w:p w:rsidR="006A1705" w:rsidRPr="005B02A7" w:rsidRDefault="00834EDF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b/>
          <w:sz w:val="24"/>
          <w:szCs w:val="24"/>
          <w:lang w:val="ka-GE"/>
        </w:rPr>
      </w:pPr>
      <w:r w:rsidRPr="005B02A7">
        <w:rPr>
          <w:rFonts w:ascii="Sylfaen" w:hAnsi="Sylfaen"/>
          <w:sz w:val="24"/>
          <w:szCs w:val="24"/>
          <w:lang w:val="ka-GE"/>
        </w:rPr>
        <w:t xml:space="preserve"> 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>ნოემბერი</w:t>
      </w:r>
      <w:r w:rsidR="00C57380" w:rsidRPr="005B02A7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="005B02A7">
        <w:rPr>
          <w:rFonts w:ascii="Sylfaen" w:hAnsi="Sylfaen"/>
          <w:b/>
          <w:sz w:val="24"/>
          <w:szCs w:val="24"/>
          <w:lang w:val="en-US"/>
        </w:rPr>
        <w:t xml:space="preserve">                    </w:t>
      </w:r>
      <w:r w:rsidR="00C57380" w:rsidRPr="005B02A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922F7" w:rsidRPr="005B02A7"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</w:t>
      </w:r>
      <w:r w:rsidR="006A1705" w:rsidRPr="005B02A7">
        <w:rPr>
          <w:rFonts w:ascii="Sylfaen" w:hAnsi="Sylfaen" w:cs="Helvetica"/>
          <w:b/>
          <w:color w:val="1D2129"/>
          <w:sz w:val="24"/>
          <w:szCs w:val="24"/>
          <w:shd w:val="clear" w:color="auto" w:fill="FFFFFF"/>
          <w:lang w:val="ka-GE"/>
        </w:rPr>
        <w:t>ქ. ფოთი  /5, 6, 7, 19, 20, 27, 29 ნოემბერი/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შედგა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ფოლკლორის ცენტრთან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არსებული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თოჯინების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სახალხო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თეტრის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გასვლითი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 xml:space="preserve">სპექტაკლების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ჩვენება</w:t>
      </w:r>
      <w:r w:rsidR="006A1705"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/>
          <w:sz w:val="24"/>
          <w:szCs w:val="24"/>
          <w:lang w:val="ka-GE"/>
        </w:rPr>
        <w:t>-</w:t>
      </w:r>
      <w:r w:rsidR="002922F7" w:rsidRPr="005B02A7">
        <w:rPr>
          <w:rFonts w:ascii="Sylfaen" w:hAnsi="Sylfaen"/>
          <w:sz w:val="24"/>
          <w:szCs w:val="24"/>
          <w:lang w:val="ka-GE"/>
        </w:rPr>
        <w:t xml:space="preserve">          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N12, N12 ,N9,  N1, N17,  N14, N3, N16  სააღმზრდე</w:t>
      </w:r>
      <w:r w:rsidR="002922F7" w:rsidRPr="005B02A7">
        <w:rPr>
          <w:rFonts w:ascii="Sylfaen" w:hAnsi="Sylfaen"/>
          <w:sz w:val="24"/>
          <w:szCs w:val="24"/>
          <w:lang w:val="ka-GE"/>
        </w:rPr>
        <w:t>ლ</w:t>
      </w:r>
      <w:r w:rsidR="006A1705" w:rsidRPr="005B02A7">
        <w:rPr>
          <w:rFonts w:ascii="Sylfaen" w:hAnsi="Sylfaen"/>
          <w:sz w:val="24"/>
          <w:szCs w:val="24"/>
          <w:lang w:val="ka-GE"/>
        </w:rPr>
        <w:t>ო დაწესებულების ა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ღსაზრდელებისათვის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>.</w:t>
      </w:r>
      <w:r w:rsidR="006A1705" w:rsidRPr="005B02A7">
        <w:rPr>
          <w:rFonts w:ascii="Sylfaen" w:hAnsi="Sylfaen"/>
          <w:b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                                                                                  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წარმოდგენილი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იყო 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"</w:t>
      </w:r>
      <w:r w:rsidR="006A1705"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გიგოს ზღაპარი</w:t>
      </w:r>
      <w:r w:rsidR="006A1705"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>"</w:t>
      </w:r>
      <w:r w:rsidR="006A1705"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>.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</w:t>
      </w:r>
    </w:p>
    <w:p w:rsidR="006A1705" w:rsidRPr="005B02A7" w:rsidRDefault="002922F7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ka-GE"/>
        </w:rPr>
        <w:t>2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>.  ქ.ფოთი - /15 ნოემბერი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/ ფოლკლორული სიმღერის  ანსამბლ „ფაზისის“  გადაღება  აჭარის ტელევიზა -  გადაცემა   „ეთნოფორში“     /ხელ-ლი იროდი ტიკარაძე/</w:t>
      </w:r>
    </w:p>
    <w:p w:rsidR="006A1705" w:rsidRPr="005B02A7" w:rsidRDefault="002922F7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ka-GE"/>
        </w:rPr>
        <w:lastRenderedPageBreak/>
        <w:t>3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>.  ქ. ფოთი -/ნოემბერი/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 ქ. ფოთის სანავსადგურო ქალაქად გამოცხადებიდან 161-ე წლისთავისადმი მიძღვნილ საქალაქო ღონისძიებებში მონაწილეობა</w:t>
      </w:r>
      <w:r w:rsidRPr="005B02A7">
        <w:rPr>
          <w:rFonts w:ascii="Sylfaen" w:hAnsi="Sylfaen"/>
          <w:sz w:val="24"/>
          <w:szCs w:val="24"/>
          <w:lang w:val="ka-GE"/>
        </w:rPr>
        <w:t xml:space="preserve"> 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ქორეოგრაფიული ანსამბლი „ფაზისი“;  ვოკალური კვარტეტის სოლისტები</w:t>
      </w:r>
    </w:p>
    <w:p w:rsidR="006A1705" w:rsidRPr="005B02A7" w:rsidRDefault="006A1705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b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ka-GE"/>
        </w:rPr>
        <w:t>დეკემბერი</w:t>
      </w:r>
      <w:r w:rsidR="00C57380" w:rsidRPr="005B02A7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  <w:r w:rsidRPr="005B02A7">
        <w:rPr>
          <w:rFonts w:ascii="Sylfaen" w:hAnsi="Sylfaen"/>
          <w:sz w:val="24"/>
          <w:szCs w:val="24"/>
          <w:lang w:val="ka-GE"/>
        </w:rPr>
        <w:t xml:space="preserve"> </w:t>
      </w:r>
      <w:r w:rsidR="00C57380" w:rsidRPr="005B02A7">
        <w:rPr>
          <w:rFonts w:ascii="Sylfaen" w:hAnsi="Sylfaen"/>
          <w:sz w:val="24"/>
          <w:szCs w:val="24"/>
          <w:lang w:val="en-US"/>
        </w:rPr>
        <w:t xml:space="preserve">4. </w:t>
      </w:r>
      <w:r w:rsidRPr="005B02A7">
        <w:rPr>
          <w:rFonts w:ascii="Sylfaen" w:hAnsi="Sylfaen" w:cs="Helvetica"/>
          <w:b/>
          <w:color w:val="1D2129"/>
          <w:sz w:val="24"/>
          <w:szCs w:val="24"/>
          <w:shd w:val="clear" w:color="auto" w:fill="FFFFFF"/>
          <w:lang w:val="ka-GE"/>
        </w:rPr>
        <w:t>ქ. ფოთი  /3 დეკემბერი/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შედგა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ფოლკლორის ცენტრთან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არსებული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თოჯინების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სახალხო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თეტრის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გასვლითი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 xml:space="preserve">სპექტაკლი </w:t>
      </w:r>
      <w:r w:rsidRPr="005B02A7">
        <w:rPr>
          <w:rFonts w:ascii="Sylfaen" w:hAnsi="Sylfaen"/>
          <w:sz w:val="24"/>
          <w:szCs w:val="24"/>
          <w:lang w:val="ka-GE"/>
        </w:rPr>
        <w:t>- N5  სააღმზრდელო  დაწესებულების ა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ღსაზრდელებისათვის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>.</w:t>
      </w:r>
      <w:r w:rsidRPr="005B02A7">
        <w:rPr>
          <w:rFonts w:ascii="Sylfaen" w:hAnsi="Sylfaen"/>
          <w:b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                                                                                  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წარმოდგენილი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იყო 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 xml:space="preserve"> "</w:t>
      </w:r>
      <w:r w:rsidRPr="005B02A7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გიგოს ზღაპარი</w:t>
      </w:r>
      <w:r w:rsidRPr="005B02A7">
        <w:rPr>
          <w:rFonts w:ascii="Helvetica" w:hAnsi="Helvetica"/>
          <w:color w:val="1D2129"/>
          <w:sz w:val="24"/>
          <w:szCs w:val="24"/>
          <w:shd w:val="clear" w:color="auto" w:fill="FFFFFF"/>
          <w:lang w:val="ka-GE"/>
        </w:rPr>
        <w:t>"</w:t>
      </w:r>
      <w:r w:rsidRPr="005B02A7">
        <w:rPr>
          <w:rFonts w:ascii="Sylfaen" w:hAnsi="Sylfaen"/>
          <w:color w:val="1D2129"/>
          <w:sz w:val="24"/>
          <w:szCs w:val="24"/>
          <w:shd w:val="clear" w:color="auto" w:fill="FFFFFF"/>
          <w:lang w:val="ka-GE"/>
        </w:rPr>
        <w:t>.</w:t>
      </w:r>
      <w:r w:rsidRPr="005B02A7">
        <w:rPr>
          <w:rFonts w:ascii="Sylfaen" w:hAnsi="Sylfaen"/>
          <w:sz w:val="24"/>
          <w:szCs w:val="24"/>
          <w:lang w:val="ka-GE"/>
        </w:rPr>
        <w:t xml:space="preserve"> </w:t>
      </w:r>
    </w:p>
    <w:p w:rsidR="006A1705" w:rsidRPr="005B02A7" w:rsidRDefault="00C57380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en-US"/>
        </w:rPr>
        <w:t xml:space="preserve">5. 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 xml:space="preserve"> ქ. ფოთი /20 დეკემბერი/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    /ფოთის თეატრის დარბაზი</w:t>
      </w:r>
      <w:proofErr w:type="gramStart"/>
      <w:r w:rsidR="006A1705" w:rsidRPr="005B02A7">
        <w:rPr>
          <w:rFonts w:ascii="Sylfaen" w:hAnsi="Sylfaen"/>
          <w:sz w:val="24"/>
          <w:szCs w:val="24"/>
          <w:lang w:val="ka-GE"/>
        </w:rPr>
        <w:t>/  ფოლკლორის</w:t>
      </w:r>
      <w:proofErr w:type="gramEnd"/>
      <w:r w:rsidR="006A1705" w:rsidRPr="005B02A7">
        <w:rPr>
          <w:rFonts w:ascii="Sylfaen" w:hAnsi="Sylfaen"/>
          <w:sz w:val="24"/>
          <w:szCs w:val="24"/>
          <w:lang w:val="ka-GE"/>
        </w:rPr>
        <w:t xml:space="preserve"> ცენტრის ორგანიზებით   ჩატარდა  საღამო - „კაცია- ადამიანი?!“       (სცენარი- შორენა სართანია)                                            მონაწილეობდნენ:                                                                                                                                           ქორეოგრაფიული ანსამბლი „ფაზისი“ - ქორეოგრაფი ახმედ ამბალია                                                             ვოკალური კვარტეტი - ხელ-ლი რომეო ზარქუა                                                                                          ქორეოგრაფიული  არსებული „ლაზიკა“                                                                                                      ლაიტმოტივი - ფანდური  (ჯამბულ ჯიბლაძე)</w:t>
      </w:r>
      <w:r w:rsidRPr="005B02A7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r w:rsidR="006A1705" w:rsidRPr="005B02A7">
        <w:rPr>
          <w:rFonts w:ascii="Sylfaen" w:hAnsi="Sylfaen"/>
          <w:sz w:val="24"/>
          <w:szCs w:val="24"/>
          <w:lang w:val="ka-GE"/>
        </w:rPr>
        <w:t>წამყვანები- გიორგი იოსავა, რობერტ ნადარაია, თამთა ჯიქიძე, ირაკლი კვერღელიძე)</w:t>
      </w:r>
    </w:p>
    <w:p w:rsidR="006A1705" w:rsidRPr="005B02A7" w:rsidRDefault="00C57380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en-US"/>
        </w:rPr>
        <w:t xml:space="preserve">6. 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 xml:space="preserve"> ქ. ფოთი;  /26 დეკემბერი/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     საახალწლო კონცერტი     ქალაქის ცენტრალურ მოედანზე          მონაწილეობდნენ:</w:t>
      </w:r>
      <w:r w:rsidRPr="005B02A7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ფოლკლორული   ანსამბლი    „ფაზისი“ - ხელ-ლი - იროდი ტიკარაძე                                                  ვოკალური  ანსამბლი    „ფაზისი“  - ხელ-ლი გია ჯანელიძე                                                   ქორეოგრაფიული ანსამბლი „ფაზისი“ - ქორეოგრაფი ახმედ ამბალია                                                ვოკალური კვარტეტი - ხელ-ლი რომეო ზარქუა                                                                                                                 ქალთა ტრიო -ხელ-ლი  ნალიტა ამირანაშვილი</w:t>
      </w:r>
    </w:p>
    <w:p w:rsidR="006A1705" w:rsidRPr="005B02A7" w:rsidRDefault="00C57380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en-US"/>
        </w:rPr>
        <w:t>7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>. ქ. თბილისი /27 დეკემბერი</w:t>
      </w:r>
      <w:proofErr w:type="gramStart"/>
      <w:r w:rsidR="006A1705" w:rsidRPr="005B02A7">
        <w:rPr>
          <w:rFonts w:ascii="Sylfaen" w:hAnsi="Sylfaen"/>
          <w:b/>
          <w:sz w:val="24"/>
          <w:szCs w:val="24"/>
          <w:lang w:val="ka-GE"/>
        </w:rPr>
        <w:t>/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 ფილარმონიის</w:t>
      </w:r>
      <w:proofErr w:type="gramEnd"/>
      <w:r w:rsidR="006A1705" w:rsidRPr="005B02A7">
        <w:rPr>
          <w:rFonts w:ascii="Sylfaen" w:hAnsi="Sylfaen"/>
          <w:sz w:val="24"/>
          <w:szCs w:val="24"/>
          <w:lang w:val="ka-GE"/>
        </w:rPr>
        <w:t xml:space="preserve"> დიდი  საკონცერტო დარბაზი; საახალწლო ფესტივალი - ეროვნული საგანძური                                                                           ქორეოგრაფიული ანსამბლი „სამება“</w:t>
      </w:r>
    </w:p>
    <w:p w:rsidR="006A1705" w:rsidRPr="005B02A7" w:rsidRDefault="006A1705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sz w:val="24"/>
          <w:szCs w:val="24"/>
          <w:lang w:val="ka-GE"/>
        </w:rPr>
        <w:t>შედეგი-  ლაურეატის წოდება და 1 ადგილი</w:t>
      </w:r>
    </w:p>
    <w:p w:rsidR="006A1705" w:rsidRPr="005B02A7" w:rsidRDefault="006A1705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ka-GE"/>
        </w:rPr>
        <w:t>35.  ქ. თბილისი /27-28 დეკემბერი/</w:t>
      </w:r>
      <w:r w:rsidRPr="005B02A7">
        <w:rPr>
          <w:rFonts w:ascii="Sylfaen" w:hAnsi="Sylfaen"/>
          <w:sz w:val="24"/>
          <w:szCs w:val="24"/>
          <w:lang w:val="ka-GE"/>
        </w:rPr>
        <w:t xml:space="preserve">   არტ-ჰოლი                                                                      ფოლკლორის საერთაშორისო ფესტივალი                                                                                                   ჯ. ბაგრატიონის სახელობის ქორეოგრაფიული  ანსამბლი  „ლაზიკა“           /მონაწილეობა/ </w:t>
      </w:r>
    </w:p>
    <w:p w:rsidR="006A1705" w:rsidRPr="005B02A7" w:rsidRDefault="00C57380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b/>
          <w:sz w:val="24"/>
          <w:szCs w:val="24"/>
          <w:lang w:val="en-US"/>
        </w:rPr>
        <w:t>8</w:t>
      </w:r>
      <w:r w:rsidR="006A1705" w:rsidRPr="005B02A7">
        <w:rPr>
          <w:rFonts w:ascii="Sylfaen" w:hAnsi="Sylfaen"/>
          <w:b/>
          <w:sz w:val="24"/>
          <w:szCs w:val="24"/>
          <w:lang w:val="ka-GE"/>
        </w:rPr>
        <w:t>.  ქ. ფოთი /30 დეკემბერი/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         /ფოთის თეატრის დარბაზი/</w:t>
      </w:r>
    </w:p>
    <w:p w:rsidR="006A1705" w:rsidRPr="005B02A7" w:rsidRDefault="00C57380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sz w:val="24"/>
          <w:szCs w:val="24"/>
          <w:lang w:val="ka-GE"/>
        </w:rPr>
      </w:pPr>
      <w:r w:rsidRPr="005B02A7">
        <w:rPr>
          <w:rFonts w:ascii="Sylfaen" w:hAnsi="Sylfaen"/>
          <w:sz w:val="24"/>
          <w:szCs w:val="24"/>
          <w:lang w:val="ka-GE"/>
        </w:rPr>
        <w:t xml:space="preserve">   </w:t>
      </w:r>
      <w:r w:rsidR="006A1705" w:rsidRPr="005B02A7">
        <w:rPr>
          <w:rFonts w:ascii="Sylfaen" w:hAnsi="Sylfaen"/>
          <w:sz w:val="24"/>
          <w:szCs w:val="24"/>
          <w:lang w:val="ka-GE"/>
        </w:rPr>
        <w:t>მომღერისა და ლოტბარის ნუგზარ  ნაჭყებიას შემოქმედებითი საღამო -  „ადამიანი დროში“</w:t>
      </w:r>
    </w:p>
    <w:p w:rsidR="006A1705" w:rsidRPr="005B02A7" w:rsidRDefault="00C57380" w:rsidP="006A1705">
      <w:pPr>
        <w:pBdr>
          <w:bottom w:val="single" w:sz="6" w:space="1" w:color="auto"/>
        </w:pBdr>
        <w:tabs>
          <w:tab w:val="left" w:pos="3765"/>
        </w:tabs>
        <w:rPr>
          <w:rFonts w:ascii="Sylfaen" w:hAnsi="Sylfaen"/>
          <w:b/>
          <w:sz w:val="24"/>
          <w:szCs w:val="24"/>
          <w:lang w:val="ka-GE"/>
        </w:rPr>
      </w:pPr>
      <w:r w:rsidRPr="005B02A7">
        <w:rPr>
          <w:rFonts w:ascii="Sylfaen" w:hAnsi="Sylfaen"/>
          <w:sz w:val="24"/>
          <w:szCs w:val="24"/>
          <w:lang w:val="ka-GE"/>
        </w:rPr>
        <w:lastRenderedPageBreak/>
        <w:t xml:space="preserve">   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მონაწილეობდნენ:  ფოლკლორული   ანსამბლი    „ფაზისი“ - ხელ-ლი - იროდი ტიკარაძე</w:t>
      </w:r>
      <w:r w:rsidR="005B02A7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Pr="005B02A7">
        <w:rPr>
          <w:rFonts w:ascii="Sylfaen" w:hAnsi="Sylfaen"/>
          <w:sz w:val="24"/>
          <w:szCs w:val="24"/>
          <w:lang w:val="ka-GE"/>
        </w:rPr>
        <w:t xml:space="preserve"> </w:t>
      </w:r>
      <w:r w:rsidR="006A1705" w:rsidRPr="005B02A7">
        <w:rPr>
          <w:rFonts w:ascii="Sylfaen" w:hAnsi="Sylfaen"/>
          <w:sz w:val="24"/>
          <w:szCs w:val="24"/>
          <w:lang w:val="ka-GE"/>
        </w:rPr>
        <w:t>ვოკალური  ანსამბლი    „ფაზისი“  - ხელ-ლი გია ჯანელიძე</w:t>
      </w:r>
      <w:r w:rsidR="005B02A7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</w:t>
      </w:r>
      <w:r w:rsidR="006A1705" w:rsidRPr="005B02A7">
        <w:rPr>
          <w:rFonts w:ascii="Sylfaen" w:hAnsi="Sylfaen"/>
          <w:sz w:val="24"/>
          <w:szCs w:val="24"/>
          <w:lang w:val="ka-GE"/>
        </w:rPr>
        <w:t xml:space="preserve"> ქორეოგრაფიული ანსამბლი „ფაზისი“ - ქორეოგრაფი ახმედ ამბ</w:t>
      </w:r>
      <w:proofErr w:type="spellStart"/>
      <w:r w:rsidR="005B02A7">
        <w:rPr>
          <w:rFonts w:ascii="Sylfaen" w:hAnsi="Sylfaen"/>
          <w:sz w:val="24"/>
          <w:szCs w:val="24"/>
          <w:lang w:val="en-US"/>
        </w:rPr>
        <w:t>ალია</w:t>
      </w:r>
      <w:proofErr w:type="spellEnd"/>
      <w:r w:rsidR="005B02A7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6A1705" w:rsidRPr="005B02A7">
        <w:rPr>
          <w:rFonts w:ascii="Sylfaen" w:hAnsi="Sylfaen"/>
          <w:sz w:val="24"/>
          <w:szCs w:val="24"/>
          <w:lang w:val="ka-GE"/>
        </w:rPr>
        <w:t>ვოკალური კვარტეტი - ხელ-ლი რომეო ზარქუა</w:t>
      </w:r>
      <w:r w:rsidR="005B02A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</w:t>
      </w:r>
      <w:r w:rsidR="006A1705" w:rsidRPr="005B02A7">
        <w:rPr>
          <w:rFonts w:ascii="Sylfaen" w:hAnsi="Sylfaen"/>
          <w:sz w:val="24"/>
          <w:szCs w:val="24"/>
          <w:lang w:val="ka-GE"/>
        </w:rPr>
        <w:t>ქალთა ტრიო -ხელ-ლი  ნალიტა ამირანაშვილი</w:t>
      </w:r>
      <w:r w:rsidR="005B02A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</w:t>
      </w:r>
      <w:r w:rsidR="006A1705" w:rsidRPr="005B02A7">
        <w:rPr>
          <w:rFonts w:ascii="Sylfaen" w:hAnsi="Sylfaen"/>
          <w:sz w:val="24"/>
          <w:szCs w:val="24"/>
          <w:lang w:val="ka-GE"/>
        </w:rPr>
        <w:t>ქორეოგრაფიული  ანსამბლი  „ლაზიკა“ - ქორეოგრაფი  გიგლა თურქია</w:t>
      </w:r>
    </w:p>
    <w:p w:rsidR="00834EDF" w:rsidRPr="005B02A7" w:rsidRDefault="00834EDF">
      <w:pPr>
        <w:rPr>
          <w:sz w:val="24"/>
          <w:szCs w:val="24"/>
          <w:lang w:val="ka-GE"/>
        </w:rPr>
      </w:pPr>
      <w:r w:rsidRPr="005B02A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834EDF" w:rsidRPr="005B02A7" w:rsidSect="003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Rioni V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0EC"/>
    <w:multiLevelType w:val="hybridMultilevel"/>
    <w:tmpl w:val="0968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39A"/>
    <w:multiLevelType w:val="hybridMultilevel"/>
    <w:tmpl w:val="9162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20D0"/>
    <w:multiLevelType w:val="hybridMultilevel"/>
    <w:tmpl w:val="55D07CF2"/>
    <w:lvl w:ilvl="0" w:tplc="A26C8FAA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B798CA96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5B727BE1"/>
    <w:multiLevelType w:val="hybridMultilevel"/>
    <w:tmpl w:val="111A5E0E"/>
    <w:lvl w:ilvl="0" w:tplc="DB20E4DA">
      <w:start w:val="7"/>
      <w:numFmt w:val="decimal"/>
      <w:lvlText w:val="%1."/>
      <w:lvlJc w:val="left"/>
      <w:pPr>
        <w:ind w:left="51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EDF"/>
    <w:rsid w:val="000729CD"/>
    <w:rsid w:val="00115293"/>
    <w:rsid w:val="002922F7"/>
    <w:rsid w:val="002A241C"/>
    <w:rsid w:val="003721BB"/>
    <w:rsid w:val="005B02A7"/>
    <w:rsid w:val="006A1705"/>
    <w:rsid w:val="00834EDF"/>
    <w:rsid w:val="00891DB2"/>
    <w:rsid w:val="009F2E20"/>
    <w:rsid w:val="00C57380"/>
    <w:rsid w:val="00D5627E"/>
    <w:rsid w:val="00E3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2</cp:revision>
  <dcterms:created xsi:type="dcterms:W3CDTF">2020-05-19T09:51:00Z</dcterms:created>
  <dcterms:modified xsi:type="dcterms:W3CDTF">2020-05-19T09:51:00Z</dcterms:modified>
</cp:coreProperties>
</file>