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30" w:rsidRDefault="00660630" w:rsidP="00BB4B4C">
      <w:pPr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                               </w:t>
      </w:r>
    </w:p>
    <w:p w:rsidR="0090095C" w:rsidRPr="00660630" w:rsidRDefault="00660630" w:rsidP="00BB4B4C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                                 </w:t>
      </w:r>
      <w:r w:rsidR="00E75231">
        <w:rPr>
          <w:rFonts w:ascii="Sylfaen" w:hAnsi="Sylfaen"/>
          <w:b/>
          <w:sz w:val="28"/>
          <w:szCs w:val="28"/>
          <w:lang w:val="ka-GE"/>
        </w:rPr>
        <w:t xml:space="preserve">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660630">
        <w:rPr>
          <w:rFonts w:ascii="Sylfaen" w:hAnsi="Sylfaen"/>
          <w:b/>
          <w:lang w:val="ka-GE"/>
        </w:rPr>
        <w:t xml:space="preserve"> </w:t>
      </w:r>
    </w:p>
    <w:p w:rsidR="00C0157C" w:rsidRPr="00C0157C" w:rsidRDefault="00C0157C" w:rsidP="00166E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</w:pPr>
      <w:bookmarkStart w:id="0" w:name="_GoBack"/>
      <w:proofErr w:type="spellStart"/>
      <w:proofErr w:type="gram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ქალაქ</w:t>
      </w:r>
      <w:proofErr w:type="spellEnd"/>
      <w:proofErr w:type="gram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ფოთში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>,</w:t>
      </w:r>
      <w:r w:rsidR="005D7AA5" w:rsidRPr="00F90E5E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29 მარტს, </w:t>
      </w:r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2022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წლის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რიგით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მე</w:t>
      </w:r>
      <w:proofErr w:type="spellEnd"/>
      <w:r w:rsidRPr="00F90E5E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სამე</w:t>
      </w:r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საკრებულოს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სხდომა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დისტანციურ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რეჟიმში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გაიმართა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,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რომელსაც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საკრებულოს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თავმჯდომარე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ალექსანდრე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ტყებუჩავა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უძღვებოდა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. </w:t>
      </w:r>
      <w:proofErr w:type="spellStart"/>
      <w:proofErr w:type="gram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საკრებულოს</w:t>
      </w:r>
      <w:proofErr w:type="spellEnd"/>
      <w:proofErr w:type="gram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თავმჯდომარემ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სხდომა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უკრაინის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მხარდამჭერი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განცხადებით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გახსნა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>.</w:t>
      </w:r>
    </w:p>
    <w:p w:rsidR="00C0157C" w:rsidRPr="00C0157C" w:rsidRDefault="00C0157C" w:rsidP="00166E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</w:pPr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fldChar w:fldCharType="begin"/>
      </w:r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instrText xml:space="preserve"> INCLUDEPICTURE "https://static.xx.fbcdn.net/images/emoji.php/v9/t33/1/16/2705.png" \* MERGEFORMATINET </w:instrText>
      </w:r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fldChar w:fldCharType="separate"/>
      </w:r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12pt;height:12pt"/>
        </w:pict>
      </w:r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fldChar w:fldCharType="end"/>
      </w:r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proofErr w:type="gram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საკრებულოს</w:t>
      </w:r>
      <w:proofErr w:type="spellEnd"/>
      <w:proofErr w:type="gram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წევრებმა</w:t>
      </w:r>
      <w:proofErr w:type="spellEnd"/>
      <w:r w:rsidR="00166ED3" w:rsidRPr="00F90E5E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დღის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წესრიგით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გათვალისწინებული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 </w:t>
      </w:r>
      <w:r w:rsidRPr="00F90E5E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რვა საკითხი </w:t>
      </w:r>
      <w:proofErr w:type="spellStart"/>
      <w:r w:rsidRPr="00C0157C">
        <w:rPr>
          <w:rFonts w:ascii="Sylfaen" w:eastAsia="Times New Roman" w:hAnsi="Sylfaen" w:cs="Sylfaen"/>
          <w:color w:val="050505"/>
          <w:sz w:val="28"/>
          <w:szCs w:val="28"/>
          <w:lang w:val="en-US"/>
        </w:rPr>
        <w:t>განიხილეს</w:t>
      </w:r>
      <w:proofErr w:type="spellEnd"/>
      <w:r w:rsidRPr="00C0157C">
        <w:rPr>
          <w:rFonts w:ascii="inherit" w:eastAsia="Times New Roman" w:hAnsi="inherit" w:cs="Segoe UI Historic"/>
          <w:color w:val="050505"/>
          <w:sz w:val="28"/>
          <w:szCs w:val="28"/>
          <w:lang w:val="en-US"/>
        </w:rPr>
        <w:t xml:space="preserve">. </w:t>
      </w:r>
    </w:p>
    <w:p w:rsidR="00C0157C" w:rsidRPr="00F90E5E" w:rsidRDefault="00C0157C" w:rsidP="00166ED3">
      <w:pPr>
        <w:pStyle w:val="NoSpacing"/>
        <w:rPr>
          <w:rFonts w:ascii="Sylfaen" w:hAnsi="Sylfaen" w:cs="Sylfaen"/>
          <w:sz w:val="28"/>
          <w:szCs w:val="28"/>
          <w:lang w:val="ka-GE"/>
        </w:rPr>
      </w:pPr>
    </w:p>
    <w:p w:rsidR="00824340" w:rsidRPr="00F90E5E" w:rsidRDefault="00824340" w:rsidP="00E948DB">
      <w:pPr>
        <w:spacing w:after="0" w:line="240" w:lineRule="auto"/>
        <w:rPr>
          <w:rFonts w:ascii="Sylfaen" w:hAnsi="Sylfaen"/>
          <w:sz w:val="28"/>
          <w:szCs w:val="28"/>
          <w:u w:val="single"/>
          <w:lang w:val="ka-GE"/>
        </w:rPr>
      </w:pPr>
    </w:p>
    <w:p w:rsidR="00824340" w:rsidRPr="00F90E5E" w:rsidRDefault="00824340" w:rsidP="00824340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>1.</w:t>
      </w:r>
      <w:r w:rsidR="00C0157C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Pr="00F90E5E">
        <w:rPr>
          <w:rFonts w:ascii="Sylfaen" w:hAnsi="Sylfaen"/>
          <w:sz w:val="28"/>
          <w:szCs w:val="28"/>
          <w:lang w:val="ka-GE"/>
        </w:rPr>
        <w:t>ქალაქ ფოთის მუნიციპალიტეტის 2021 წლის ბიუჯეტის IV კვარტლის შემოსულობების შესრულებისა და ბიუჯეტიდან გამოყოფილი სახსრების  ხარჯვის მდგომარეობის შესახებ.</w:t>
      </w:r>
    </w:p>
    <w:p w:rsidR="00A556EC" w:rsidRPr="00F90E5E" w:rsidRDefault="00824340" w:rsidP="00824340">
      <w:pPr>
        <w:spacing w:after="0" w:line="240" w:lineRule="auto"/>
        <w:jc w:val="both"/>
        <w:rPr>
          <w:rFonts w:ascii="Sylfaen" w:hAnsi="Sylfaen" w:cs="SPLiteraturuly"/>
          <w:sz w:val="28"/>
          <w:szCs w:val="28"/>
          <w:lang w:val="ka-GE"/>
        </w:rPr>
      </w:pPr>
      <w:r w:rsidRPr="00F90E5E">
        <w:rPr>
          <w:rFonts w:ascii="Sylfaen" w:hAnsi="Sylfaen" w:cs="SPLiteraturuly"/>
          <w:sz w:val="28"/>
          <w:szCs w:val="28"/>
          <w:lang w:val="ka-GE"/>
        </w:rPr>
        <w:t xml:space="preserve">    </w:t>
      </w:r>
    </w:p>
    <w:p w:rsidR="00824340" w:rsidRPr="00F90E5E" w:rsidRDefault="00824340" w:rsidP="00824340">
      <w:pPr>
        <w:spacing w:after="0" w:line="240" w:lineRule="auto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>2.ქალაქ ფოთის მუნიციპალიტეტის მერიის შიდა აუდიტისა და მონიტორინგის სამსახურის ანგარიში</w:t>
      </w:r>
      <w:r w:rsidR="009F2AF4" w:rsidRPr="00F90E5E">
        <w:rPr>
          <w:rFonts w:ascii="Sylfaen" w:hAnsi="Sylfaen"/>
          <w:sz w:val="28"/>
          <w:szCs w:val="28"/>
          <w:lang w:val="ka-GE"/>
        </w:rPr>
        <w:t xml:space="preserve">   </w:t>
      </w:r>
      <w:r w:rsidR="00376202" w:rsidRPr="00F90E5E">
        <w:rPr>
          <w:rFonts w:ascii="Sylfaen" w:hAnsi="Sylfaen"/>
          <w:sz w:val="28"/>
          <w:szCs w:val="28"/>
          <w:lang w:val="ka-GE"/>
        </w:rPr>
        <w:t xml:space="preserve">2021 </w:t>
      </w:r>
      <w:r w:rsidR="00622BE1" w:rsidRPr="00F90E5E">
        <w:rPr>
          <w:rFonts w:ascii="Sylfaen" w:hAnsi="Sylfaen"/>
          <w:sz w:val="28"/>
          <w:szCs w:val="28"/>
          <w:lang w:val="ka-GE"/>
        </w:rPr>
        <w:t>წ</w:t>
      </w:r>
      <w:r w:rsidR="00376202" w:rsidRPr="00F90E5E">
        <w:rPr>
          <w:rFonts w:ascii="Sylfaen" w:hAnsi="Sylfaen"/>
          <w:sz w:val="28"/>
          <w:szCs w:val="28"/>
          <w:lang w:val="ka-GE"/>
        </w:rPr>
        <w:t>ლ</w:t>
      </w:r>
      <w:r w:rsidR="00622BE1" w:rsidRPr="00F90E5E">
        <w:rPr>
          <w:rFonts w:ascii="Sylfaen" w:hAnsi="Sylfaen"/>
          <w:sz w:val="28"/>
          <w:szCs w:val="28"/>
          <w:lang w:val="ka-GE"/>
        </w:rPr>
        <w:t>ი</w:t>
      </w:r>
      <w:r w:rsidR="00376202" w:rsidRPr="00F90E5E">
        <w:rPr>
          <w:rFonts w:ascii="Sylfaen" w:hAnsi="Sylfaen"/>
          <w:sz w:val="28"/>
          <w:szCs w:val="28"/>
          <w:lang w:val="ka-GE"/>
        </w:rPr>
        <w:t>ს საქმიანობის შესახებ.</w:t>
      </w:r>
    </w:p>
    <w:p w:rsidR="003F1AB6" w:rsidRPr="00F90E5E" w:rsidRDefault="00824340" w:rsidP="00C0157C">
      <w:pPr>
        <w:spacing w:after="0" w:line="240" w:lineRule="auto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 w:cs="SPLiteraturuly"/>
          <w:sz w:val="28"/>
          <w:szCs w:val="28"/>
          <w:lang w:val="ka-GE"/>
        </w:rPr>
        <w:t xml:space="preserve"> </w:t>
      </w:r>
    </w:p>
    <w:p w:rsidR="00824340" w:rsidRPr="00F90E5E" w:rsidRDefault="00AC0078" w:rsidP="00A33983">
      <w:pPr>
        <w:pStyle w:val="NoSpacing"/>
        <w:contextualSpacing/>
        <w:jc w:val="both"/>
        <w:rPr>
          <w:rFonts w:ascii="Sylfaen" w:hAnsi="Sylfaen" w:cs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>3</w:t>
      </w:r>
      <w:r w:rsidR="00824340" w:rsidRPr="00F90E5E">
        <w:rPr>
          <w:rFonts w:ascii="Sylfaen" w:hAnsi="Sylfaen"/>
          <w:sz w:val="28"/>
          <w:szCs w:val="28"/>
          <w:lang w:val="ka-GE"/>
        </w:rPr>
        <w:t>.</w:t>
      </w:r>
      <w:r w:rsidR="00C0157C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ქალაქ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ფოთის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მერისთვის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,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ქალაქ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ფოთის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საკუთრებაში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არსებული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სატრანსპორტო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საშუალება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BMC, TGR 1832 (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რეგისტრაციის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ნომერი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II 425 CI,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გამოშვების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წელი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- 2021,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ტიპი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-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სპეციალიზებული</w:t>
      </w:r>
      <w:r w:rsidR="00824340" w:rsidRPr="00F90E5E">
        <w:rPr>
          <w:rFonts w:ascii="Sylfaen" w:hAnsi="Sylfaen"/>
          <w:sz w:val="28"/>
          <w:szCs w:val="28"/>
          <w:lang w:val="ka-GE"/>
        </w:rPr>
        <w:t>)-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არასამეწარმეო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(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არაკომერციული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)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იურიდიული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პირის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,,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ქალაქ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ფოთის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სერვისების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ცენტრისათვის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“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თხოვების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ფორმით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,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აუქციონის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გარეშე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,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უსასყიდლო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უვადო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სარგებლობაში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გადაცემასთან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დაკავშირებით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თანხმობის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მიცემის</w:t>
      </w:r>
      <w:r w:rsidR="0082434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24340" w:rsidRPr="00F90E5E">
        <w:rPr>
          <w:rFonts w:ascii="Sylfaen" w:hAnsi="Sylfaen" w:cs="Sylfaen"/>
          <w:sz w:val="28"/>
          <w:szCs w:val="28"/>
          <w:lang w:val="ka-GE"/>
        </w:rPr>
        <w:t>შესახებ</w:t>
      </w:r>
      <w:r w:rsidR="00824340" w:rsidRPr="00F90E5E">
        <w:rPr>
          <w:rFonts w:ascii="Sylfaen" w:hAnsi="Sylfaen"/>
          <w:sz w:val="28"/>
          <w:szCs w:val="28"/>
          <w:lang w:val="ka-GE"/>
        </w:rPr>
        <w:t>.</w:t>
      </w:r>
    </w:p>
    <w:p w:rsidR="00E75231" w:rsidRPr="00F90E5E" w:rsidRDefault="00824340" w:rsidP="00C0157C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 xml:space="preserve">  </w:t>
      </w:r>
    </w:p>
    <w:p w:rsidR="00824340" w:rsidRPr="00F90E5E" w:rsidRDefault="00AC0078" w:rsidP="00C300D2">
      <w:pPr>
        <w:pStyle w:val="NoSpacing"/>
        <w:contextualSpacing/>
        <w:jc w:val="both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>4</w:t>
      </w:r>
      <w:r w:rsidR="00C300D2" w:rsidRPr="00F90E5E">
        <w:rPr>
          <w:rFonts w:ascii="Sylfaen" w:hAnsi="Sylfaen"/>
          <w:sz w:val="28"/>
          <w:szCs w:val="28"/>
          <w:lang w:val="ka-GE"/>
        </w:rPr>
        <w:t>.</w:t>
      </w:r>
      <w:r w:rsidR="00C0157C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ქალაქ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ფოთის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მერისთვის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,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ქალაქ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ფოთის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საკუთრებაში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არსებული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სატრანსპორტო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საშუალება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FOTON, BJ1049V8ADA-1 (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რეგისტრაციის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ნომერი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HV 459 HV,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გამოშვების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წელი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- 2021,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ტიპი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-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სატვირთო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ბორტიანი</w:t>
      </w:r>
      <w:r w:rsidR="00C300D2" w:rsidRPr="00F90E5E">
        <w:rPr>
          <w:rFonts w:ascii="Sylfaen" w:hAnsi="Sylfaen"/>
          <w:sz w:val="28"/>
          <w:szCs w:val="28"/>
          <w:lang w:val="ka-GE"/>
        </w:rPr>
        <w:t>)-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არასამეწარმეო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(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არაკომერციული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)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იურიდიული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პირის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,,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ქალაქ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ფოთის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სერვისების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ცენტრისათვის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“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თხოვების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ფორმით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,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აუქციონის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გარეშე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,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უსასყიდლო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უვადო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სარგებლობაში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გადაცემასთან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დაკავშირებით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თანხმობის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მიცემის</w:t>
      </w:r>
      <w:r w:rsidR="00C300D2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C300D2" w:rsidRPr="00F90E5E">
        <w:rPr>
          <w:rFonts w:ascii="Sylfaen" w:hAnsi="Sylfaen" w:cs="Sylfaen"/>
          <w:sz w:val="28"/>
          <w:szCs w:val="28"/>
          <w:lang w:val="ka-GE"/>
        </w:rPr>
        <w:t>შესახებ</w:t>
      </w:r>
      <w:r w:rsidR="00C300D2" w:rsidRPr="00F90E5E">
        <w:rPr>
          <w:rFonts w:ascii="Sylfaen" w:hAnsi="Sylfaen"/>
          <w:sz w:val="28"/>
          <w:szCs w:val="28"/>
          <w:lang w:val="ka-GE"/>
        </w:rPr>
        <w:t>.</w:t>
      </w:r>
    </w:p>
    <w:p w:rsidR="00E75231" w:rsidRPr="00F90E5E" w:rsidRDefault="00E75231" w:rsidP="00376202">
      <w:pPr>
        <w:spacing w:after="0" w:line="240" w:lineRule="auto"/>
        <w:ind w:left="181" w:hanging="181"/>
        <w:jc w:val="both"/>
        <w:rPr>
          <w:rFonts w:ascii="Sylfaen" w:hAnsi="Sylfaen"/>
          <w:sz w:val="28"/>
          <w:szCs w:val="28"/>
          <w:lang w:val="ka-GE"/>
        </w:rPr>
      </w:pPr>
    </w:p>
    <w:p w:rsidR="00AC0078" w:rsidRPr="00F90E5E" w:rsidRDefault="00AC0078" w:rsidP="00AC0078">
      <w:pPr>
        <w:spacing w:after="0"/>
        <w:jc w:val="both"/>
        <w:rPr>
          <w:rFonts w:ascii="Sylfaen" w:eastAsia="Times New Roman" w:hAnsi="Sylfaen" w:cs="Times New Roman"/>
          <w:sz w:val="28"/>
          <w:szCs w:val="28"/>
          <w:lang w:val="ka-GE"/>
        </w:rPr>
      </w:pPr>
      <w:r w:rsidRPr="00F90E5E">
        <w:rPr>
          <w:rFonts w:ascii="Sylfaen" w:eastAsia="Times New Roman" w:hAnsi="Sylfaen" w:cs="Times New Roman"/>
          <w:sz w:val="28"/>
          <w:szCs w:val="28"/>
          <w:lang w:val="ka-GE"/>
        </w:rPr>
        <w:t>5.</w:t>
      </w:r>
      <w:r w:rsidR="00C0157C" w:rsidRPr="00F90E5E">
        <w:rPr>
          <w:rFonts w:ascii="Sylfaen" w:eastAsia="Times New Roman" w:hAnsi="Sylfaen" w:cs="Times New Roman"/>
          <w:sz w:val="28"/>
          <w:szCs w:val="28"/>
          <w:lang w:val="ka-GE"/>
        </w:rPr>
        <w:t xml:space="preserve"> </w:t>
      </w:r>
      <w:r w:rsidRPr="00F90E5E">
        <w:rPr>
          <w:rFonts w:ascii="Sylfaen" w:eastAsia="Times New Roman" w:hAnsi="Sylfaen" w:cs="Times New Roman"/>
          <w:sz w:val="28"/>
          <w:szCs w:val="28"/>
          <w:lang w:val="ka-GE"/>
        </w:rPr>
        <w:t xml:space="preserve">არასამეწარმეო (არაკომერციული) იურიდიული პირის „ქალაქ ფოთის მუნიციპალიტეტის მრავალფუნქციური საცურაო კომპლექსის“ მიერ გაწეული მომსახურების ტარიფების  განსაზღვრის შესახებ. </w:t>
      </w:r>
    </w:p>
    <w:p w:rsidR="00E75231" w:rsidRPr="00F90E5E" w:rsidRDefault="00AC0078" w:rsidP="00C0157C">
      <w:pPr>
        <w:spacing w:after="0" w:line="240" w:lineRule="auto"/>
        <w:jc w:val="both"/>
        <w:rPr>
          <w:rFonts w:ascii="Sylfaen" w:hAnsi="Sylfaen" w:cs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 xml:space="preserve"> </w:t>
      </w:r>
    </w:p>
    <w:p w:rsidR="00824340" w:rsidRPr="00F90E5E" w:rsidRDefault="000174C7" w:rsidP="000174C7">
      <w:pPr>
        <w:pStyle w:val="NoSpacing"/>
        <w:contextualSpacing/>
        <w:jc w:val="both"/>
        <w:rPr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>6.</w:t>
      </w:r>
      <w:r w:rsidR="00C0157C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სახელმწიფო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აუდიტის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სამსახურის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მიერ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ფოთის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Pr="00F90E5E">
        <w:rPr>
          <w:sz w:val="28"/>
          <w:szCs w:val="28"/>
          <w:lang w:val="ka-GE"/>
        </w:rPr>
        <w:t xml:space="preserve"> 2019-2020 </w:t>
      </w:r>
      <w:r w:rsidRPr="00F90E5E">
        <w:rPr>
          <w:rFonts w:ascii="Sylfaen" w:hAnsi="Sylfaen" w:cs="Sylfaen"/>
          <w:sz w:val="28"/>
          <w:szCs w:val="28"/>
          <w:lang w:val="ka-GE"/>
        </w:rPr>
        <w:t>წლების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საქმიანობის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შესაბამისობის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აუდიტის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ანგარიშთან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დაკავშირებით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დროებითი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სამუშაო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ჯგუფის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შექმნისა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და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პერსონალური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შემადგენლობის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დამტკიცების</w:t>
      </w:r>
      <w:r w:rsidRPr="00F90E5E">
        <w:rPr>
          <w:sz w:val="28"/>
          <w:szCs w:val="28"/>
          <w:lang w:val="ka-GE"/>
        </w:rPr>
        <w:t xml:space="preserve"> </w:t>
      </w:r>
      <w:r w:rsidRPr="00F90E5E">
        <w:rPr>
          <w:rFonts w:ascii="Sylfaen" w:hAnsi="Sylfaen" w:cs="Sylfaen"/>
          <w:sz w:val="28"/>
          <w:szCs w:val="28"/>
          <w:lang w:val="ka-GE"/>
        </w:rPr>
        <w:t>შესახებ</w:t>
      </w:r>
      <w:r w:rsidRPr="00F90E5E">
        <w:rPr>
          <w:sz w:val="28"/>
          <w:szCs w:val="28"/>
          <w:lang w:val="ka-GE"/>
        </w:rPr>
        <w:t>.</w:t>
      </w:r>
    </w:p>
    <w:p w:rsidR="00E75231" w:rsidRPr="00F90E5E" w:rsidRDefault="00E75231" w:rsidP="00E948D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</w:p>
    <w:p w:rsidR="00E75231" w:rsidRPr="00F90E5E" w:rsidRDefault="00E75231" w:rsidP="00E948D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</w:p>
    <w:p w:rsidR="00B1772C" w:rsidRPr="00F90E5E" w:rsidRDefault="00376202" w:rsidP="00E948D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lastRenderedPageBreak/>
        <w:t xml:space="preserve">7. ,,ქალაქ ფოთის მუნიციპალიტეტის ტერიტორიაზე მწვანე ნარგავების დაცვის, მოვლისა და აღდგენის წესის დამტკიცების შესახებ“ ქალაქ ფოთის </w:t>
      </w:r>
      <w:r w:rsidR="0058212C" w:rsidRPr="00F90E5E">
        <w:rPr>
          <w:rFonts w:ascii="Sylfaen" w:hAnsi="Sylfaen"/>
          <w:sz w:val="28"/>
          <w:szCs w:val="28"/>
          <w:lang w:val="ka-GE"/>
        </w:rPr>
        <w:t xml:space="preserve">  </w:t>
      </w:r>
      <w:r w:rsidRPr="00F90E5E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="0058212C" w:rsidRPr="00F90E5E">
        <w:rPr>
          <w:rFonts w:ascii="Sylfaen" w:hAnsi="Sylfaen"/>
          <w:sz w:val="28"/>
          <w:szCs w:val="28"/>
          <w:lang w:val="ka-GE"/>
        </w:rPr>
        <w:t xml:space="preserve">  </w:t>
      </w:r>
      <w:r w:rsidRPr="00F90E5E">
        <w:rPr>
          <w:rFonts w:ascii="Sylfaen" w:hAnsi="Sylfaen"/>
          <w:sz w:val="28"/>
          <w:szCs w:val="28"/>
          <w:lang w:val="ka-GE"/>
        </w:rPr>
        <w:t xml:space="preserve"> საკრებულოს 2016 წლის 27 ივლისის</w:t>
      </w:r>
      <w:r w:rsidR="0058212C" w:rsidRPr="00F90E5E">
        <w:rPr>
          <w:rFonts w:ascii="Sylfaen" w:hAnsi="Sylfaen"/>
          <w:sz w:val="28"/>
          <w:szCs w:val="28"/>
          <w:lang w:val="ka-GE"/>
        </w:rPr>
        <w:t xml:space="preserve">      </w:t>
      </w:r>
    </w:p>
    <w:p w:rsidR="0058212C" w:rsidRPr="00F90E5E" w:rsidRDefault="0058212C" w:rsidP="00E948D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Pr="00F90E5E">
        <w:rPr>
          <w:rFonts w:ascii="Sylfaen" w:hAnsi="Sylfaen" w:cs="Arial"/>
          <w:sz w:val="28"/>
          <w:szCs w:val="28"/>
        </w:rPr>
        <w:t>№</w:t>
      </w:r>
      <w:r w:rsidRPr="00F90E5E">
        <w:rPr>
          <w:rFonts w:ascii="Sylfaen" w:hAnsi="Sylfaen"/>
          <w:sz w:val="28"/>
          <w:szCs w:val="28"/>
          <w:lang w:val="ka-GE"/>
        </w:rPr>
        <w:t>13/26 დადგენილებაში ცვლილების შეტანის თაობაზე.</w:t>
      </w:r>
    </w:p>
    <w:p w:rsidR="00E75231" w:rsidRPr="00F90E5E" w:rsidRDefault="00E75231" w:rsidP="00C0157C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 xml:space="preserve">  </w:t>
      </w:r>
    </w:p>
    <w:p w:rsidR="00E75231" w:rsidRPr="00F90E5E" w:rsidRDefault="00E75231" w:rsidP="00E75231">
      <w:pPr>
        <w:spacing w:after="0" w:line="240" w:lineRule="auto"/>
        <w:ind w:left="142" w:hanging="323"/>
        <w:jc w:val="both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en-US"/>
        </w:rPr>
        <w:t xml:space="preserve">8. </w:t>
      </w:r>
      <w:proofErr w:type="gramStart"/>
      <w:r w:rsidRPr="00F90E5E">
        <w:rPr>
          <w:rFonts w:ascii="Sylfaen" w:hAnsi="Sylfaen"/>
          <w:sz w:val="28"/>
          <w:szCs w:val="28"/>
          <w:lang w:val="ka-GE"/>
        </w:rPr>
        <w:t>საქართველოს</w:t>
      </w:r>
      <w:proofErr w:type="gramEnd"/>
      <w:r w:rsidRPr="00F90E5E">
        <w:rPr>
          <w:rFonts w:ascii="Sylfaen" w:hAnsi="Sylfaen"/>
          <w:sz w:val="28"/>
          <w:szCs w:val="28"/>
          <w:lang w:val="ka-GE"/>
        </w:rPr>
        <w:t xml:space="preserve"> სახელმწიფო აუდიტის სამსახურის</w:t>
      </w:r>
      <w:r w:rsidR="000348FF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Pr="00F90E5E">
        <w:rPr>
          <w:rFonts w:ascii="Sylfaen" w:hAnsi="Sylfaen"/>
          <w:sz w:val="28"/>
          <w:szCs w:val="28"/>
          <w:lang w:val="ka-GE"/>
        </w:rPr>
        <w:t xml:space="preserve">მიერ </w:t>
      </w:r>
      <w:r w:rsidR="000348FF" w:rsidRPr="00F90E5E">
        <w:rPr>
          <w:rFonts w:ascii="Sylfaen" w:hAnsi="Sylfaen"/>
          <w:sz w:val="28"/>
          <w:szCs w:val="28"/>
          <w:lang w:val="en-US"/>
        </w:rPr>
        <w:t xml:space="preserve">2022 </w:t>
      </w:r>
      <w:r w:rsidR="000348FF" w:rsidRPr="00F90E5E">
        <w:rPr>
          <w:rFonts w:ascii="Sylfaen" w:hAnsi="Sylfaen"/>
          <w:sz w:val="28"/>
          <w:szCs w:val="28"/>
          <w:lang w:val="ka-GE"/>
        </w:rPr>
        <w:t xml:space="preserve">წელს </w:t>
      </w:r>
      <w:r w:rsidRPr="00F90E5E">
        <w:rPr>
          <w:rFonts w:ascii="Sylfaen" w:hAnsi="Sylfaen"/>
          <w:sz w:val="28"/>
          <w:szCs w:val="28"/>
          <w:lang w:val="ka-GE"/>
        </w:rPr>
        <w:t xml:space="preserve">დამტკიცებული ფოთის მუნიციპალიტეტის  </w:t>
      </w:r>
      <w:r w:rsidR="000348FF" w:rsidRPr="00F90E5E">
        <w:rPr>
          <w:rFonts w:ascii="Sylfaen" w:hAnsi="Sylfaen"/>
          <w:sz w:val="28"/>
          <w:szCs w:val="28"/>
          <w:lang w:val="ka-GE"/>
        </w:rPr>
        <w:t xml:space="preserve"> 2019-202</w:t>
      </w:r>
      <w:r w:rsidR="000348FF" w:rsidRPr="00F90E5E">
        <w:rPr>
          <w:rFonts w:ascii="Sylfaen" w:hAnsi="Sylfaen"/>
          <w:sz w:val="28"/>
          <w:szCs w:val="28"/>
          <w:lang w:val="en-US"/>
        </w:rPr>
        <w:t xml:space="preserve">0 </w:t>
      </w:r>
      <w:r w:rsidRPr="00F90E5E">
        <w:rPr>
          <w:rFonts w:ascii="Sylfaen" w:hAnsi="Sylfaen"/>
          <w:sz w:val="28"/>
          <w:szCs w:val="28"/>
          <w:lang w:val="ka-GE"/>
        </w:rPr>
        <w:t xml:space="preserve"> წლების საქმიანობის შესაბამისობის აუდიტის ანგარიშის შესახებ</w:t>
      </w:r>
    </w:p>
    <w:p w:rsidR="00FF3BF0" w:rsidRPr="00F90E5E" w:rsidRDefault="00FF3BF0" w:rsidP="00E75231">
      <w:pPr>
        <w:spacing w:after="0" w:line="240" w:lineRule="auto"/>
        <w:ind w:left="142" w:hanging="323"/>
        <w:jc w:val="both"/>
        <w:rPr>
          <w:rFonts w:ascii="Sylfaen" w:hAnsi="Sylfaen"/>
          <w:sz w:val="28"/>
          <w:szCs w:val="28"/>
          <w:lang w:val="ka-GE"/>
        </w:rPr>
      </w:pPr>
    </w:p>
    <w:p w:rsidR="00FF3BF0" w:rsidRPr="00F90E5E" w:rsidRDefault="00136E13" w:rsidP="00FF3BF0">
      <w:pPr>
        <w:pStyle w:val="NormalWeb"/>
        <w:shd w:val="clear" w:color="auto" w:fill="FFFFFF"/>
        <w:spacing w:before="0" w:beforeAutospacing="0"/>
        <w:rPr>
          <w:rFonts w:ascii="Helvetica" w:hAnsi="Helvetica"/>
          <w:color w:val="343A40"/>
          <w:spacing w:val="8"/>
          <w:sz w:val="28"/>
          <w:szCs w:val="28"/>
        </w:rPr>
      </w:pPr>
      <w:r w:rsidRPr="00F90E5E">
        <w:rPr>
          <w:rFonts w:ascii="Sylfaen" w:hAnsi="Sylfaen"/>
          <w:sz w:val="28"/>
          <w:szCs w:val="28"/>
        </w:rPr>
        <w:t xml:space="preserve"> </w:t>
      </w:r>
      <w:r w:rsidRPr="00F90E5E">
        <w:rPr>
          <w:rFonts w:ascii="Sylfaen" w:hAnsi="Sylfaen"/>
          <w:sz w:val="28"/>
          <w:szCs w:val="28"/>
          <w:lang w:val="ka-GE"/>
        </w:rPr>
        <w:t xml:space="preserve">სხდომის დასრულების შემდეგ, საკრებულოს თავმჯდომარემ ალექსანდრე ტყებუჩავამ </w:t>
      </w:r>
      <w:r w:rsidR="00FF3BF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12D82">
        <w:rPr>
          <w:rFonts w:ascii="Sylfaen" w:hAnsi="Sylfaen"/>
          <w:sz w:val="28"/>
          <w:szCs w:val="28"/>
          <w:lang w:val="ka-GE"/>
        </w:rPr>
        <w:t xml:space="preserve">მოახლოებულ დეღესასწაულთან - </w:t>
      </w:r>
      <w:r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BD78D7" w:rsidRPr="00F90E5E">
        <w:rPr>
          <w:rFonts w:ascii="Sylfaen" w:hAnsi="Sylfaen"/>
          <w:sz w:val="28"/>
          <w:szCs w:val="28"/>
          <w:lang w:val="ka-GE"/>
        </w:rPr>
        <w:t xml:space="preserve">საქართველოს სახელმწიფოებრივი დამოუკიდებლობის  აღდგენისა  და საქართველოს პირველი პრეზიდენტის ზვიად გამსახურდიას დაბადების დღესთან დაკავშირებით განცხადება გააკეთა. </w:t>
      </w:r>
      <w:r w:rsidR="00FF3BF0" w:rsidRPr="00F90E5E">
        <w:rPr>
          <w:rFonts w:ascii="Sylfaen" w:hAnsi="Sylfaen"/>
          <w:sz w:val="28"/>
          <w:szCs w:val="28"/>
          <w:lang w:val="ka-GE"/>
        </w:rPr>
        <w:t xml:space="preserve"> </w:t>
      </w:r>
      <w:r w:rsidR="00812D82">
        <w:rPr>
          <w:rFonts w:ascii="Sylfaen" w:hAnsi="Sylfaen"/>
          <w:sz w:val="28"/>
          <w:szCs w:val="28"/>
          <w:lang w:val="ka-GE"/>
        </w:rPr>
        <w:t xml:space="preserve">თავმჯდომარემ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  <w:shd w:val="clear" w:color="auto" w:fill="FFFFFF"/>
        </w:rPr>
        <w:t>მოკლედ</w:t>
      </w:r>
      <w:proofErr w:type="spellEnd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  <w:shd w:val="clear" w:color="auto" w:fill="FFFFFF"/>
        </w:rPr>
        <w:t xml:space="preserve"> </w:t>
      </w:r>
      <w:r w:rsidR="00FF3BF0" w:rsidRPr="00F90E5E">
        <w:rPr>
          <w:rFonts w:ascii="Helvetica" w:hAnsi="Helvetica"/>
          <w:color w:val="343A40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  <w:shd w:val="clear" w:color="auto" w:fill="FFFFFF"/>
        </w:rPr>
        <w:t>მიმოიხილა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  <w:shd w:val="clear" w:color="auto" w:fill="FFFFFF"/>
        </w:rPr>
        <w:t>საქართველოს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  <w:shd w:val="clear" w:color="auto" w:fill="FFFFFF"/>
        </w:rPr>
        <w:t>ეროვნულ</w:t>
      </w:r>
      <w:r w:rsidR="00FF3BF0" w:rsidRPr="00F90E5E">
        <w:rPr>
          <w:rFonts w:ascii="Helvetica" w:hAnsi="Helvetica"/>
          <w:color w:val="343A40"/>
          <w:spacing w:val="8"/>
          <w:sz w:val="28"/>
          <w:szCs w:val="28"/>
          <w:shd w:val="clear" w:color="auto" w:fill="FFFFFF"/>
        </w:rPr>
        <w:t>-</w:t>
      </w:r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  <w:shd w:val="clear" w:color="auto" w:fill="FFFFFF"/>
        </w:rPr>
        <w:t>განმათავისუფლებელი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  <w:shd w:val="clear" w:color="auto" w:fill="FFFFFF"/>
        </w:rPr>
        <w:t>მოძრაობის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  <w:shd w:val="clear" w:color="auto" w:fill="FFFFFF"/>
        </w:rPr>
        <w:t>ისტორია</w:t>
      </w:r>
      <w:proofErr w:type="spellEnd"/>
      <w:r w:rsidR="00812D82">
        <w:rPr>
          <w:rFonts w:ascii="Helvetica" w:hAnsi="Helvetica"/>
          <w:color w:val="343A40"/>
          <w:spacing w:val="8"/>
          <w:sz w:val="28"/>
          <w:szCs w:val="28"/>
          <w:shd w:val="clear" w:color="auto" w:fill="FFFFFF"/>
        </w:rPr>
        <w:t xml:space="preserve">, </w:t>
      </w:r>
      <w:r w:rsidR="00FF3BF0" w:rsidRPr="00F90E5E">
        <w:rPr>
          <w:rFonts w:ascii="Sylfaen" w:hAnsi="Sylfaen"/>
          <w:sz w:val="28"/>
          <w:szCs w:val="28"/>
          <w:lang w:val="ka-GE"/>
        </w:rPr>
        <w:t xml:space="preserve">ყურადღება </w:t>
      </w:r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  <w:lang w:val="ka-GE"/>
        </w:rPr>
        <w:t xml:space="preserve">გაამახვილა </w:t>
      </w:r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 xml:space="preserve">1991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</w:rPr>
        <w:t>წლის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</w:rPr>
        <w:t>რეფერენდუმის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</w:rPr>
        <w:t>მნიშვნელობაზე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</w:rPr>
        <w:t>და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</w:rPr>
        <w:t>ზვიად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</w:rPr>
        <w:t>გამსახურდიას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</w:rPr>
        <w:t>ღვაწლზე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</w:rPr>
        <w:t>ქვეყნის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 xml:space="preserve"> </w:t>
      </w:r>
      <w:proofErr w:type="spellStart"/>
      <w:r w:rsidR="00FF3BF0" w:rsidRPr="00F90E5E">
        <w:rPr>
          <w:rFonts w:ascii="Sylfaen" w:hAnsi="Sylfaen" w:cs="Sylfaen"/>
          <w:color w:val="343A40"/>
          <w:spacing w:val="8"/>
          <w:sz w:val="28"/>
          <w:szCs w:val="28"/>
        </w:rPr>
        <w:t>წინაშე</w:t>
      </w:r>
      <w:proofErr w:type="spellEnd"/>
      <w:r w:rsidR="00FF3BF0" w:rsidRPr="00F90E5E">
        <w:rPr>
          <w:rFonts w:ascii="Helvetica" w:hAnsi="Helvetica"/>
          <w:color w:val="343A40"/>
          <w:spacing w:val="8"/>
          <w:sz w:val="28"/>
          <w:szCs w:val="28"/>
        </w:rPr>
        <w:t>.</w:t>
      </w:r>
    </w:p>
    <w:p w:rsidR="00FF3BF0" w:rsidRPr="00F90E5E" w:rsidRDefault="00FF3BF0" w:rsidP="00FF3BF0">
      <w:pPr>
        <w:pStyle w:val="NormalWeb"/>
        <w:shd w:val="clear" w:color="auto" w:fill="FFFFFF"/>
        <w:spacing w:before="0" w:beforeAutospacing="0"/>
        <w:rPr>
          <w:rFonts w:ascii="Helvetica" w:hAnsi="Helvetica"/>
          <w:color w:val="343A40"/>
          <w:spacing w:val="8"/>
          <w:sz w:val="28"/>
          <w:szCs w:val="28"/>
        </w:rPr>
      </w:pPr>
      <w:r w:rsidRPr="00F90E5E">
        <w:rPr>
          <w:rFonts w:ascii="Helvetica" w:hAnsi="Helvetica" w:cs="Helvetica"/>
          <w:color w:val="343A40"/>
          <w:spacing w:val="8"/>
          <w:sz w:val="28"/>
          <w:szCs w:val="28"/>
        </w:rPr>
        <w:t> </w:t>
      </w:r>
    </w:p>
    <w:bookmarkEnd w:id="0"/>
    <w:p w:rsidR="00136E13" w:rsidRPr="00F90E5E" w:rsidRDefault="00136E13" w:rsidP="00E75231">
      <w:pPr>
        <w:spacing w:after="0" w:line="240" w:lineRule="auto"/>
        <w:ind w:left="142" w:hanging="323"/>
        <w:jc w:val="both"/>
        <w:rPr>
          <w:rFonts w:ascii="Sylfaen" w:hAnsi="Sylfaen"/>
          <w:sz w:val="28"/>
          <w:szCs w:val="28"/>
          <w:lang w:val="ka-GE"/>
        </w:rPr>
      </w:pPr>
      <w:r w:rsidRPr="00F90E5E">
        <w:rPr>
          <w:rFonts w:ascii="Sylfaen" w:hAnsi="Sylfaen"/>
          <w:sz w:val="28"/>
          <w:szCs w:val="28"/>
          <w:lang w:val="ka-GE"/>
        </w:rPr>
        <w:t xml:space="preserve"> </w:t>
      </w:r>
    </w:p>
    <w:p w:rsidR="00E75231" w:rsidRPr="00F90E5E" w:rsidRDefault="00E75231" w:rsidP="00C86EA2">
      <w:pPr>
        <w:spacing w:after="0" w:line="240" w:lineRule="auto"/>
        <w:ind w:hanging="181"/>
        <w:jc w:val="both"/>
        <w:rPr>
          <w:rFonts w:ascii="Sylfaen" w:hAnsi="Sylfaen"/>
          <w:sz w:val="28"/>
          <w:szCs w:val="28"/>
          <w:lang w:val="ka-GE"/>
        </w:rPr>
      </w:pPr>
    </w:p>
    <w:p w:rsidR="00E75231" w:rsidRPr="00F90E5E" w:rsidRDefault="00E75231" w:rsidP="00C86EA2">
      <w:pPr>
        <w:spacing w:after="0" w:line="240" w:lineRule="auto"/>
        <w:ind w:hanging="181"/>
        <w:jc w:val="both"/>
        <w:rPr>
          <w:rFonts w:ascii="Sylfaen" w:hAnsi="Sylfaen"/>
          <w:sz w:val="28"/>
          <w:szCs w:val="28"/>
          <w:lang w:val="ka-GE"/>
        </w:rPr>
      </w:pPr>
    </w:p>
    <w:p w:rsidR="00E75231" w:rsidRPr="00F90E5E" w:rsidRDefault="00E75231" w:rsidP="00C86EA2">
      <w:pPr>
        <w:spacing w:after="0" w:line="240" w:lineRule="auto"/>
        <w:ind w:hanging="181"/>
        <w:jc w:val="both"/>
        <w:rPr>
          <w:rFonts w:ascii="Sylfaen" w:hAnsi="Sylfaen"/>
          <w:sz w:val="28"/>
          <w:szCs w:val="28"/>
          <w:lang w:val="ka-GE"/>
        </w:rPr>
      </w:pPr>
    </w:p>
    <w:p w:rsidR="00E75231" w:rsidRPr="00F90E5E" w:rsidRDefault="00E75231" w:rsidP="00405E1E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</w:p>
    <w:p w:rsidR="00E75231" w:rsidRPr="00F90E5E" w:rsidRDefault="00E75231" w:rsidP="00C86EA2">
      <w:pPr>
        <w:spacing w:after="0" w:line="240" w:lineRule="auto"/>
        <w:ind w:hanging="181"/>
        <w:jc w:val="both"/>
        <w:rPr>
          <w:rFonts w:ascii="Sylfaen" w:hAnsi="Sylfaen"/>
          <w:sz w:val="28"/>
          <w:szCs w:val="28"/>
          <w:lang w:val="ka-GE"/>
        </w:rPr>
      </w:pPr>
    </w:p>
    <w:p w:rsidR="00E75231" w:rsidRPr="00F90E5E" w:rsidRDefault="00E75231" w:rsidP="00C86EA2">
      <w:pPr>
        <w:spacing w:after="0" w:line="240" w:lineRule="auto"/>
        <w:ind w:hanging="181"/>
        <w:jc w:val="both"/>
        <w:rPr>
          <w:rFonts w:ascii="Sylfaen" w:hAnsi="Sylfaen"/>
          <w:sz w:val="28"/>
          <w:szCs w:val="28"/>
          <w:lang w:val="en-US"/>
        </w:rPr>
      </w:pPr>
    </w:p>
    <w:p w:rsidR="00773754" w:rsidRPr="00F90E5E" w:rsidRDefault="00773754" w:rsidP="00C86EA2">
      <w:pPr>
        <w:spacing w:after="0" w:line="240" w:lineRule="auto"/>
        <w:ind w:hanging="181"/>
        <w:jc w:val="both"/>
        <w:rPr>
          <w:rFonts w:ascii="Sylfaen" w:hAnsi="Sylfaen"/>
          <w:sz w:val="28"/>
          <w:szCs w:val="28"/>
          <w:lang w:val="ka-GE"/>
        </w:rPr>
      </w:pPr>
    </w:p>
    <w:sectPr w:rsidR="00773754" w:rsidRPr="00F90E5E" w:rsidSect="00376202">
      <w:pgSz w:w="11906" w:h="16838"/>
      <w:pgMar w:top="142" w:right="424" w:bottom="9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C1584"/>
    <w:multiLevelType w:val="hybridMultilevel"/>
    <w:tmpl w:val="13A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4E1"/>
    <w:multiLevelType w:val="hybridMultilevel"/>
    <w:tmpl w:val="9094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174C7"/>
    <w:rsid w:val="00022712"/>
    <w:rsid w:val="00023789"/>
    <w:rsid w:val="00030908"/>
    <w:rsid w:val="000348FF"/>
    <w:rsid w:val="00035069"/>
    <w:rsid w:val="00036CA1"/>
    <w:rsid w:val="0004057A"/>
    <w:rsid w:val="0004071C"/>
    <w:rsid w:val="00044837"/>
    <w:rsid w:val="00050FB4"/>
    <w:rsid w:val="000636DB"/>
    <w:rsid w:val="0007509D"/>
    <w:rsid w:val="0008670C"/>
    <w:rsid w:val="000904F0"/>
    <w:rsid w:val="000A1599"/>
    <w:rsid w:val="000A5263"/>
    <w:rsid w:val="000B0EBE"/>
    <w:rsid w:val="000B263B"/>
    <w:rsid w:val="000B625F"/>
    <w:rsid w:val="000C5C8A"/>
    <w:rsid w:val="000C7341"/>
    <w:rsid w:val="000C77D6"/>
    <w:rsid w:val="000D2AFB"/>
    <w:rsid w:val="000D4BB5"/>
    <w:rsid w:val="000E6AF7"/>
    <w:rsid w:val="0011054B"/>
    <w:rsid w:val="00112B8C"/>
    <w:rsid w:val="00120C63"/>
    <w:rsid w:val="0013323E"/>
    <w:rsid w:val="00136E13"/>
    <w:rsid w:val="00137FEA"/>
    <w:rsid w:val="00140A9D"/>
    <w:rsid w:val="00140DB5"/>
    <w:rsid w:val="0014460D"/>
    <w:rsid w:val="001510D3"/>
    <w:rsid w:val="00166ED3"/>
    <w:rsid w:val="001670B0"/>
    <w:rsid w:val="00181B80"/>
    <w:rsid w:val="001854E5"/>
    <w:rsid w:val="00193988"/>
    <w:rsid w:val="001941CE"/>
    <w:rsid w:val="00195301"/>
    <w:rsid w:val="001A2FEA"/>
    <w:rsid w:val="001C081F"/>
    <w:rsid w:val="001C1197"/>
    <w:rsid w:val="001C6229"/>
    <w:rsid w:val="001C719E"/>
    <w:rsid w:val="001C7AE2"/>
    <w:rsid w:val="001D241C"/>
    <w:rsid w:val="001D7BA4"/>
    <w:rsid w:val="001E2849"/>
    <w:rsid w:val="00203453"/>
    <w:rsid w:val="00207151"/>
    <w:rsid w:val="00244DCC"/>
    <w:rsid w:val="00250ADA"/>
    <w:rsid w:val="002553DF"/>
    <w:rsid w:val="0025652B"/>
    <w:rsid w:val="00264C0D"/>
    <w:rsid w:val="00266671"/>
    <w:rsid w:val="002842E6"/>
    <w:rsid w:val="002B3A07"/>
    <w:rsid w:val="002B3CF6"/>
    <w:rsid w:val="002C04FA"/>
    <w:rsid w:val="002C2DA2"/>
    <w:rsid w:val="002C3CA3"/>
    <w:rsid w:val="002C7EDF"/>
    <w:rsid w:val="002E0584"/>
    <w:rsid w:val="002E3C1D"/>
    <w:rsid w:val="002F5A6C"/>
    <w:rsid w:val="003014A1"/>
    <w:rsid w:val="00305824"/>
    <w:rsid w:val="0031058C"/>
    <w:rsid w:val="003205D5"/>
    <w:rsid w:val="00344B2D"/>
    <w:rsid w:val="0036208F"/>
    <w:rsid w:val="00365486"/>
    <w:rsid w:val="00365C6C"/>
    <w:rsid w:val="0036732E"/>
    <w:rsid w:val="0037081F"/>
    <w:rsid w:val="00373914"/>
    <w:rsid w:val="00374001"/>
    <w:rsid w:val="00376202"/>
    <w:rsid w:val="00377FB3"/>
    <w:rsid w:val="0038392A"/>
    <w:rsid w:val="003A69CC"/>
    <w:rsid w:val="003D4BE1"/>
    <w:rsid w:val="003D4DF1"/>
    <w:rsid w:val="003D52F3"/>
    <w:rsid w:val="003D60FD"/>
    <w:rsid w:val="003E25E6"/>
    <w:rsid w:val="003E471E"/>
    <w:rsid w:val="003E5550"/>
    <w:rsid w:val="003F143E"/>
    <w:rsid w:val="003F1AB6"/>
    <w:rsid w:val="003F5F93"/>
    <w:rsid w:val="003F6ECB"/>
    <w:rsid w:val="003F7E2B"/>
    <w:rsid w:val="00401DA1"/>
    <w:rsid w:val="00405E1E"/>
    <w:rsid w:val="004247C7"/>
    <w:rsid w:val="00424A97"/>
    <w:rsid w:val="0042531C"/>
    <w:rsid w:val="004275E8"/>
    <w:rsid w:val="00435342"/>
    <w:rsid w:val="00437BAE"/>
    <w:rsid w:val="00445E0B"/>
    <w:rsid w:val="0046083A"/>
    <w:rsid w:val="00466922"/>
    <w:rsid w:val="00472E03"/>
    <w:rsid w:val="00473542"/>
    <w:rsid w:val="00487DB1"/>
    <w:rsid w:val="0049257D"/>
    <w:rsid w:val="004A6304"/>
    <w:rsid w:val="004B1F75"/>
    <w:rsid w:val="004C03E9"/>
    <w:rsid w:val="004C3F51"/>
    <w:rsid w:val="004C59D5"/>
    <w:rsid w:val="004D0603"/>
    <w:rsid w:val="004D2947"/>
    <w:rsid w:val="004D648F"/>
    <w:rsid w:val="004F46B3"/>
    <w:rsid w:val="00500E1B"/>
    <w:rsid w:val="00505230"/>
    <w:rsid w:val="00507656"/>
    <w:rsid w:val="00521C50"/>
    <w:rsid w:val="0052487A"/>
    <w:rsid w:val="00546D21"/>
    <w:rsid w:val="00552C4E"/>
    <w:rsid w:val="00564B6A"/>
    <w:rsid w:val="00566666"/>
    <w:rsid w:val="00567AE2"/>
    <w:rsid w:val="0058212C"/>
    <w:rsid w:val="00586C5A"/>
    <w:rsid w:val="00591D80"/>
    <w:rsid w:val="005A2306"/>
    <w:rsid w:val="005B0471"/>
    <w:rsid w:val="005B4780"/>
    <w:rsid w:val="005C54F0"/>
    <w:rsid w:val="005C61F7"/>
    <w:rsid w:val="005C6363"/>
    <w:rsid w:val="005C7FA3"/>
    <w:rsid w:val="005D7519"/>
    <w:rsid w:val="005D7AA5"/>
    <w:rsid w:val="005E6536"/>
    <w:rsid w:val="005F609C"/>
    <w:rsid w:val="005F6763"/>
    <w:rsid w:val="00622BE1"/>
    <w:rsid w:val="00625054"/>
    <w:rsid w:val="00630377"/>
    <w:rsid w:val="00634369"/>
    <w:rsid w:val="0064585D"/>
    <w:rsid w:val="00657F60"/>
    <w:rsid w:val="00660630"/>
    <w:rsid w:val="00663019"/>
    <w:rsid w:val="006634F1"/>
    <w:rsid w:val="00697106"/>
    <w:rsid w:val="006975A0"/>
    <w:rsid w:val="006A6D5A"/>
    <w:rsid w:val="006B058A"/>
    <w:rsid w:val="006B3B04"/>
    <w:rsid w:val="006B47E5"/>
    <w:rsid w:val="006B4A84"/>
    <w:rsid w:val="006D5820"/>
    <w:rsid w:val="006E4C85"/>
    <w:rsid w:val="006E66EE"/>
    <w:rsid w:val="006E7CA5"/>
    <w:rsid w:val="00700569"/>
    <w:rsid w:val="00704945"/>
    <w:rsid w:val="00705290"/>
    <w:rsid w:val="0070554B"/>
    <w:rsid w:val="00706652"/>
    <w:rsid w:val="0070721C"/>
    <w:rsid w:val="00710CBE"/>
    <w:rsid w:val="00711624"/>
    <w:rsid w:val="007135F6"/>
    <w:rsid w:val="00715BF6"/>
    <w:rsid w:val="00716D6C"/>
    <w:rsid w:val="00725DD3"/>
    <w:rsid w:val="00730EB4"/>
    <w:rsid w:val="00743794"/>
    <w:rsid w:val="00743B3E"/>
    <w:rsid w:val="00743CA3"/>
    <w:rsid w:val="00753C5D"/>
    <w:rsid w:val="00756F2C"/>
    <w:rsid w:val="00757256"/>
    <w:rsid w:val="007664F5"/>
    <w:rsid w:val="00773754"/>
    <w:rsid w:val="00787E83"/>
    <w:rsid w:val="007A129B"/>
    <w:rsid w:val="007A2074"/>
    <w:rsid w:val="007A6A3C"/>
    <w:rsid w:val="007A74CD"/>
    <w:rsid w:val="007B52A8"/>
    <w:rsid w:val="007C286D"/>
    <w:rsid w:val="007C5F09"/>
    <w:rsid w:val="007D43B6"/>
    <w:rsid w:val="007E3BC2"/>
    <w:rsid w:val="007E7E82"/>
    <w:rsid w:val="007F1D39"/>
    <w:rsid w:val="007F3737"/>
    <w:rsid w:val="007F5335"/>
    <w:rsid w:val="008012E0"/>
    <w:rsid w:val="00804620"/>
    <w:rsid w:val="008056DE"/>
    <w:rsid w:val="00810F89"/>
    <w:rsid w:val="00812D82"/>
    <w:rsid w:val="00823EFD"/>
    <w:rsid w:val="00824340"/>
    <w:rsid w:val="0082485D"/>
    <w:rsid w:val="008254BF"/>
    <w:rsid w:val="00826D37"/>
    <w:rsid w:val="008316E9"/>
    <w:rsid w:val="008324C0"/>
    <w:rsid w:val="00850269"/>
    <w:rsid w:val="0086117B"/>
    <w:rsid w:val="0086403C"/>
    <w:rsid w:val="00870CC4"/>
    <w:rsid w:val="00882538"/>
    <w:rsid w:val="008842BF"/>
    <w:rsid w:val="00885A56"/>
    <w:rsid w:val="0089411B"/>
    <w:rsid w:val="008A1B5F"/>
    <w:rsid w:val="008A581B"/>
    <w:rsid w:val="008A7841"/>
    <w:rsid w:val="008B213D"/>
    <w:rsid w:val="008B3601"/>
    <w:rsid w:val="008B5BA2"/>
    <w:rsid w:val="008C7784"/>
    <w:rsid w:val="008D7720"/>
    <w:rsid w:val="008F10D3"/>
    <w:rsid w:val="008F1940"/>
    <w:rsid w:val="008F1E17"/>
    <w:rsid w:val="008F375C"/>
    <w:rsid w:val="008F7703"/>
    <w:rsid w:val="0090095C"/>
    <w:rsid w:val="00901FB5"/>
    <w:rsid w:val="00904026"/>
    <w:rsid w:val="0090521C"/>
    <w:rsid w:val="00905E0B"/>
    <w:rsid w:val="0091357B"/>
    <w:rsid w:val="0092184B"/>
    <w:rsid w:val="00923DAF"/>
    <w:rsid w:val="0094362B"/>
    <w:rsid w:val="00952121"/>
    <w:rsid w:val="009535B6"/>
    <w:rsid w:val="0095456F"/>
    <w:rsid w:val="00967635"/>
    <w:rsid w:val="00967C62"/>
    <w:rsid w:val="0097519A"/>
    <w:rsid w:val="00983ECE"/>
    <w:rsid w:val="00984426"/>
    <w:rsid w:val="00996735"/>
    <w:rsid w:val="009A4B06"/>
    <w:rsid w:val="009A6FD2"/>
    <w:rsid w:val="009C4435"/>
    <w:rsid w:val="009D4F42"/>
    <w:rsid w:val="009E0E67"/>
    <w:rsid w:val="009E21B5"/>
    <w:rsid w:val="009E7639"/>
    <w:rsid w:val="009F1633"/>
    <w:rsid w:val="009F1D4F"/>
    <w:rsid w:val="009F22CE"/>
    <w:rsid w:val="009F2AF4"/>
    <w:rsid w:val="00A10B1A"/>
    <w:rsid w:val="00A20377"/>
    <w:rsid w:val="00A22261"/>
    <w:rsid w:val="00A24F29"/>
    <w:rsid w:val="00A271EC"/>
    <w:rsid w:val="00A33983"/>
    <w:rsid w:val="00A4598E"/>
    <w:rsid w:val="00A556EC"/>
    <w:rsid w:val="00A619FB"/>
    <w:rsid w:val="00A65CEA"/>
    <w:rsid w:val="00A67B14"/>
    <w:rsid w:val="00A86F84"/>
    <w:rsid w:val="00A94F0A"/>
    <w:rsid w:val="00AA2AD8"/>
    <w:rsid w:val="00AA31E8"/>
    <w:rsid w:val="00AC0078"/>
    <w:rsid w:val="00AD01B9"/>
    <w:rsid w:val="00AD4F9D"/>
    <w:rsid w:val="00AE48CE"/>
    <w:rsid w:val="00AF32C4"/>
    <w:rsid w:val="00AF4419"/>
    <w:rsid w:val="00B004E3"/>
    <w:rsid w:val="00B020EB"/>
    <w:rsid w:val="00B036DF"/>
    <w:rsid w:val="00B053FD"/>
    <w:rsid w:val="00B05F2B"/>
    <w:rsid w:val="00B13E9F"/>
    <w:rsid w:val="00B142B3"/>
    <w:rsid w:val="00B1772C"/>
    <w:rsid w:val="00B202CF"/>
    <w:rsid w:val="00B271F1"/>
    <w:rsid w:val="00B30149"/>
    <w:rsid w:val="00B35D0D"/>
    <w:rsid w:val="00B423CC"/>
    <w:rsid w:val="00B44184"/>
    <w:rsid w:val="00B563DD"/>
    <w:rsid w:val="00B65C6C"/>
    <w:rsid w:val="00B77563"/>
    <w:rsid w:val="00B94242"/>
    <w:rsid w:val="00BA478E"/>
    <w:rsid w:val="00BA57D2"/>
    <w:rsid w:val="00BA7ACD"/>
    <w:rsid w:val="00BB17D3"/>
    <w:rsid w:val="00BB4B4C"/>
    <w:rsid w:val="00BC4328"/>
    <w:rsid w:val="00BD6FEB"/>
    <w:rsid w:val="00BD78D7"/>
    <w:rsid w:val="00BF13E6"/>
    <w:rsid w:val="00BF3629"/>
    <w:rsid w:val="00BF4188"/>
    <w:rsid w:val="00BF4EAF"/>
    <w:rsid w:val="00BF61A6"/>
    <w:rsid w:val="00BF7294"/>
    <w:rsid w:val="00C0157C"/>
    <w:rsid w:val="00C139AF"/>
    <w:rsid w:val="00C20B28"/>
    <w:rsid w:val="00C211B4"/>
    <w:rsid w:val="00C225D9"/>
    <w:rsid w:val="00C244E6"/>
    <w:rsid w:val="00C300D2"/>
    <w:rsid w:val="00C37326"/>
    <w:rsid w:val="00C5419A"/>
    <w:rsid w:val="00C719E7"/>
    <w:rsid w:val="00C766A4"/>
    <w:rsid w:val="00C84A25"/>
    <w:rsid w:val="00C86EA2"/>
    <w:rsid w:val="00C91D69"/>
    <w:rsid w:val="00C964E1"/>
    <w:rsid w:val="00C9714C"/>
    <w:rsid w:val="00CA11A6"/>
    <w:rsid w:val="00CA4E2D"/>
    <w:rsid w:val="00CA5941"/>
    <w:rsid w:val="00CB0855"/>
    <w:rsid w:val="00CC1092"/>
    <w:rsid w:val="00CC4754"/>
    <w:rsid w:val="00CD7D25"/>
    <w:rsid w:val="00CF1E9C"/>
    <w:rsid w:val="00D01AC9"/>
    <w:rsid w:val="00D03499"/>
    <w:rsid w:val="00D03B72"/>
    <w:rsid w:val="00D052AA"/>
    <w:rsid w:val="00D115F2"/>
    <w:rsid w:val="00D13315"/>
    <w:rsid w:val="00D13E7F"/>
    <w:rsid w:val="00D147C0"/>
    <w:rsid w:val="00D15712"/>
    <w:rsid w:val="00D25C8F"/>
    <w:rsid w:val="00D26216"/>
    <w:rsid w:val="00D52FB6"/>
    <w:rsid w:val="00D6474E"/>
    <w:rsid w:val="00D65A32"/>
    <w:rsid w:val="00D70A04"/>
    <w:rsid w:val="00D72D5D"/>
    <w:rsid w:val="00D76DBA"/>
    <w:rsid w:val="00DA27C4"/>
    <w:rsid w:val="00DA3F23"/>
    <w:rsid w:val="00DA7D72"/>
    <w:rsid w:val="00DC2CEB"/>
    <w:rsid w:val="00DD573F"/>
    <w:rsid w:val="00DE5169"/>
    <w:rsid w:val="00DE72E7"/>
    <w:rsid w:val="00E04D93"/>
    <w:rsid w:val="00E17AC2"/>
    <w:rsid w:val="00E207EA"/>
    <w:rsid w:val="00E26D67"/>
    <w:rsid w:val="00E351A2"/>
    <w:rsid w:val="00E40261"/>
    <w:rsid w:val="00E40AFA"/>
    <w:rsid w:val="00E4626B"/>
    <w:rsid w:val="00E4700B"/>
    <w:rsid w:val="00E536F6"/>
    <w:rsid w:val="00E53A3F"/>
    <w:rsid w:val="00E65BC6"/>
    <w:rsid w:val="00E7201C"/>
    <w:rsid w:val="00E75231"/>
    <w:rsid w:val="00E81B62"/>
    <w:rsid w:val="00E86AB3"/>
    <w:rsid w:val="00E91070"/>
    <w:rsid w:val="00E91A4B"/>
    <w:rsid w:val="00E943BE"/>
    <w:rsid w:val="00E948DB"/>
    <w:rsid w:val="00EB038D"/>
    <w:rsid w:val="00EB20D9"/>
    <w:rsid w:val="00EB4B34"/>
    <w:rsid w:val="00EC06CB"/>
    <w:rsid w:val="00EC2A63"/>
    <w:rsid w:val="00EC61B9"/>
    <w:rsid w:val="00EC7479"/>
    <w:rsid w:val="00ED7712"/>
    <w:rsid w:val="00EE337F"/>
    <w:rsid w:val="00EE34F8"/>
    <w:rsid w:val="00EF13BC"/>
    <w:rsid w:val="00EF1762"/>
    <w:rsid w:val="00F11F05"/>
    <w:rsid w:val="00F203BA"/>
    <w:rsid w:val="00F23678"/>
    <w:rsid w:val="00F30200"/>
    <w:rsid w:val="00F31E9A"/>
    <w:rsid w:val="00F37321"/>
    <w:rsid w:val="00F40FB0"/>
    <w:rsid w:val="00F42B78"/>
    <w:rsid w:val="00F51606"/>
    <w:rsid w:val="00F55A04"/>
    <w:rsid w:val="00F652BD"/>
    <w:rsid w:val="00F66208"/>
    <w:rsid w:val="00F739A4"/>
    <w:rsid w:val="00F82F6E"/>
    <w:rsid w:val="00F85C80"/>
    <w:rsid w:val="00F90E5E"/>
    <w:rsid w:val="00F949AD"/>
    <w:rsid w:val="00FA0FA1"/>
    <w:rsid w:val="00FA635F"/>
    <w:rsid w:val="00FA73AE"/>
    <w:rsid w:val="00FA7CC8"/>
    <w:rsid w:val="00FB4193"/>
    <w:rsid w:val="00FB61E7"/>
    <w:rsid w:val="00FC0095"/>
    <w:rsid w:val="00FC0683"/>
    <w:rsid w:val="00FC0732"/>
    <w:rsid w:val="00FC52D3"/>
    <w:rsid w:val="00FC5B8E"/>
    <w:rsid w:val="00FC6C96"/>
    <w:rsid w:val="00FD410E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BDF2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E536F6"/>
    <w:pPr>
      <w:spacing w:after="0" w:line="240" w:lineRule="auto"/>
      <w:ind w:left="270" w:hanging="270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193988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193988"/>
    <w:pPr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A99C-F82C-4644-94F0-35887EB6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Pachulia</cp:lastModifiedBy>
  <cp:revision>423</cp:revision>
  <cp:lastPrinted>2022-03-28T06:55:00Z</cp:lastPrinted>
  <dcterms:created xsi:type="dcterms:W3CDTF">2014-10-31T08:33:00Z</dcterms:created>
  <dcterms:modified xsi:type="dcterms:W3CDTF">2022-03-29T10:34:00Z</dcterms:modified>
</cp:coreProperties>
</file>